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1022" w:left="0" w:firstLine="708"/>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Памятное место</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Иван Иванович остановился, огляделся. Да, это, несомненно, здесь. Время ли пощадило это место, уберегло от уничтожения и изменений, или некоторая удаленность от населенных пунктов, но он, хотя прошло много лет, он узнавал сохранившиеся в его памяти с того незабываемого весеннего времени ориентиры. </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Вот тот памятный изгиб дороги, сейчас асфальтовой, а тогда проселочной, вот впереди справа та высотка, а слева низина с небольшим озерком; и, конечно же, опушка леса, на которой он сейчас стоял, как тогда. На этом месте, тогда поросшем молодым березняком, среди которого уже выделялись несколько более крупных раскидистых берез, а теперь сплошь поднимались высокие мощные стволы этих слегка покрытых первой зеленью деревьев.</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Иван Иванович вспомнил, как пришли они, разновозрастные, но такие дружные, на опушку, как обрадовались возможности хотя бы небольшой передышки, привести себя в порядок. Вспомнил, как готовили на разведенных кострах еду, вели кто серьезные, кто шутливые разговоры, как легли спать. Ему, тогда еще молодому, не спалось, в голове у него роились мысли. Он встал и, прислонившись к одной из крупных берез, стал смотреть на освещенную лучами клонившегося к закату солнца местность.</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То, что произошло потом, Иван Иванович забыть не смог. Из-за изгиба дороги выползли танки, обгоняя их, вперед понеслись мотоциклы с пулеметами на мотоциклетных колясках.</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Тревога, немцы! – Иван Иванович, ясно представил, как он закричал, как начали вскакивать его товарищи, хватая оружие, подбегая к орудиям. Тогда некогда было думать, откуда здесь фашисты, это уже потом узнал он, что немцы прорвали фронт на стыке двух полков и покатились стальной лавиной, а их батарея оказалась первой на их пути. </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Заряжай! – прозвучала команда, и сорокопятки изготовились к бою. </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Первым залпом артиллеристы подбили головной танк и снесли несколько мотоциклов. После некоторого замешательства, в время которого батарее удалось подбить еще один танк, мотоциклисты, открыв огонь из пулеметов, понеслись по низине, объезжая озерко к опушке. Повернувшие в сторону батареи танки, последовали за ними, прикрывая их огнем из стволов танковых башен. </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Рядом с Иваном Ивановичем упала береза, осколки и пули секли ветки и листья, ломали стволы березняка. Часть батарейцев, укрывшись за деревьями, вела огонь из винтовок по мотоциклистам, а батарея продолжала поражать танки.</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Долго ли шел бой Иван Иванович не знал, он помнил только, как вздыбливалась от взрывов земля, как прекращались выстрелы из подбитых танковым огнем орудий батареи, как он, лихорадочно перезаряжая, стрелял и стрелял из винтовки, как падали фашисты и горели танки.</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Помощь пришла неожиданно, Иван Иванович помнил, как в перерыве между взрывами вдруг услышал за спиной гул танковых двигателей и над ним полетели в сторону немцев снаряды. Это подошедший по прилегающей к лесу дороге танковый батальон с ходу вступил в бой.</w:t>
      </w:r>
    </w:p>
    <w:p>
      <w:pPr>
        <w:spacing w:before="0" w:after="0" w:line="240"/>
        <w:ind w:right="-1022" w:left="0" w:firstLine="708"/>
        <w:jc w:val="both"/>
        <w:rPr>
          <w:rFonts w:ascii="Arial" w:hAnsi="Arial" w:cs="Arial" w:eastAsia="Arial"/>
          <w:color w:val="auto"/>
          <w:spacing w:val="0"/>
          <w:position w:val="0"/>
          <w:sz w:val="24"/>
          <w:shd w:fill="auto" w:val="clear"/>
        </w:rPr>
      </w:pPr>
    </w:p>
    <w:p>
      <w:pPr>
        <w:spacing w:before="0" w:after="0" w:line="240"/>
        <w:ind w:right="-1022" w:left="0" w:firstLine="708"/>
        <w:jc w:val="both"/>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4"/>
          <w:shd w:fill="auto" w:val="clear"/>
        </w:rPr>
        <w:t xml:space="preserve">… Иван Иванович сделал несколько шагов и прислонился щекой с бело-черному стволу старой березы. Перед глазами стояла памятная ему картина боя. Неожиданно он почувствовал как по щеке стекла, как ему показалось, слеза. Он попробовал ее на язык, вкус ее был не соленый, но знакомый. Удивленный, он поднял голову: по стволу из под выступающих, оставшихся полностью не заросших осколков, стекал березовый сок. Много лет назад раненная береза плакала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Copyright: </w:t>
      </w:r>
      <w:r>
        <w:rPr>
          <w:rFonts w:ascii="Calibri" w:hAnsi="Calibri" w:cs="Calibri" w:eastAsia="Calibri"/>
          <w:color w:val="auto"/>
          <w:spacing w:val="0"/>
          <w:position w:val="0"/>
          <w:sz w:val="22"/>
          <w:shd w:fill="auto" w:val="clear"/>
        </w:rPr>
        <w:t xml:space="preserve">Олег Васильевич Фролов, 2010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Свидетельство о публикации №210020500486</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