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89F" w:rsidRDefault="004F059E">
      <w:r>
        <w:rPr>
          <w:noProof/>
          <w:lang w:eastAsia="ru-RU"/>
        </w:rPr>
        <w:drawing>
          <wp:inline distT="0" distB="0" distL="0" distR="0" wp14:anchorId="2506928D" wp14:editId="0830EC7D">
            <wp:extent cx="4384000" cy="63451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4000" cy="634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59E" w:rsidRDefault="004F059E">
      <w:pPr>
        <w:rPr>
          <w:sz w:val="32"/>
          <w:szCs w:val="32"/>
        </w:rPr>
      </w:pPr>
      <w:r>
        <w:rPr>
          <w:sz w:val="32"/>
          <w:szCs w:val="32"/>
        </w:rPr>
        <w:t>Сафаров Федор  Абрамович родился 5 сентября 1923 год</w:t>
      </w:r>
    </w:p>
    <w:p w:rsidR="004F059E" w:rsidRDefault="004F059E">
      <w:pPr>
        <w:rPr>
          <w:sz w:val="32"/>
          <w:szCs w:val="32"/>
        </w:rPr>
      </w:pPr>
      <w:r>
        <w:rPr>
          <w:sz w:val="32"/>
          <w:szCs w:val="32"/>
        </w:rPr>
        <w:t>Умер 7 июля 1992 году</w:t>
      </w:r>
    </w:p>
    <w:p w:rsidR="004F059E" w:rsidRPr="004F059E" w:rsidRDefault="004F059E">
      <w:pPr>
        <w:rPr>
          <w:sz w:val="56"/>
          <w:szCs w:val="56"/>
        </w:rPr>
      </w:pPr>
      <w:r>
        <w:rPr>
          <w:sz w:val="32"/>
          <w:szCs w:val="32"/>
        </w:rPr>
        <w:t xml:space="preserve"> </w:t>
      </w:r>
      <w:r>
        <w:rPr>
          <w:sz w:val="56"/>
          <w:szCs w:val="56"/>
        </w:rPr>
        <w:t>2 «А» класс</w:t>
      </w:r>
      <w:bookmarkStart w:id="0" w:name="_GoBack"/>
      <w:bookmarkEnd w:id="0"/>
    </w:p>
    <w:sectPr w:rsidR="004F059E" w:rsidRPr="004F0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819"/>
    <w:rsid w:val="003C0819"/>
    <w:rsid w:val="004F059E"/>
    <w:rsid w:val="00955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5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5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2014-04-14T09:23:00Z</dcterms:created>
  <dcterms:modified xsi:type="dcterms:W3CDTF">2014-04-14T09:25:00Z</dcterms:modified>
</cp:coreProperties>
</file>