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В конце зимы 1943—1944 годов немецкое оккупационное командование решило использовать воспитанников Полоцкого детского дома № 1 в качестве доноров крови для раненых немецких солдат. Подпольная группа, которой руководил директор детского дома, решила не допустить этого. Сначала удалось убедить немецкие власти, что голодные и больные дети не смогут давать кровь и следует их отправить в деревню для подкормки. Дети и сотрудники детского дома были переведены в деревню </w:t>
      </w:r>
      <w:proofErr w:type="spellStart"/>
      <w:r w:rsidRPr="00727A6D">
        <w:rPr>
          <w:rFonts w:ascii="Times New Roman" w:hAnsi="Times New Roman" w:cs="Times New Roman"/>
          <w:sz w:val="24"/>
          <w:szCs w:val="24"/>
        </w:rPr>
        <w:t>Бельчицы</w:t>
      </w:r>
      <w:proofErr w:type="spellEnd"/>
      <w:r w:rsidRPr="00727A6D">
        <w:rPr>
          <w:rFonts w:ascii="Times New Roman" w:hAnsi="Times New Roman" w:cs="Times New Roman"/>
          <w:sz w:val="24"/>
          <w:szCs w:val="24"/>
        </w:rPr>
        <w:t>, в которой находился сильный немецкий гарнизон.</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После тщательной подготовки в ночь с 18 на 19 февраля 1944 года из села тайком вышло 154 воспитанника возрастом от 3 до 14 лет и 38 работников детского дома, а также члены подпольной группы «Бесстрашные» и их семьи. Всех успешно удалось перевести </w:t>
      </w:r>
      <w:proofErr w:type="gramStart"/>
      <w:r w:rsidRPr="00727A6D">
        <w:rPr>
          <w:rFonts w:ascii="Times New Roman" w:hAnsi="Times New Roman" w:cs="Times New Roman"/>
          <w:sz w:val="24"/>
          <w:szCs w:val="24"/>
        </w:rPr>
        <w:t>в глубь</w:t>
      </w:r>
      <w:proofErr w:type="gramEnd"/>
      <w:r w:rsidRPr="00727A6D">
        <w:rPr>
          <w:rFonts w:ascii="Times New Roman" w:hAnsi="Times New Roman" w:cs="Times New Roman"/>
          <w:sz w:val="24"/>
          <w:szCs w:val="24"/>
        </w:rPr>
        <w:t xml:space="preserve"> партизанской зоны.</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 Следующим этапом операции стала эвакуация детей за линию фронта на советскую территорию. Немецкое командование развернуло усиленную борьбу с партизанскими отрядами и нахождение детей на партизанских территориях стало небезопасным.</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 Командующий 1-м Прибалтийским фронтом Иван Христофорович Баграмян, в зоне действия которого </w:t>
      </w:r>
      <w:proofErr w:type="gramStart"/>
      <w:r w:rsidRPr="00727A6D">
        <w:rPr>
          <w:rFonts w:ascii="Times New Roman" w:hAnsi="Times New Roman" w:cs="Times New Roman"/>
          <w:sz w:val="24"/>
          <w:szCs w:val="24"/>
        </w:rPr>
        <w:t>находилась эта местность распорядился</w:t>
      </w:r>
      <w:proofErr w:type="gramEnd"/>
      <w:r w:rsidRPr="00727A6D">
        <w:rPr>
          <w:rFonts w:ascii="Times New Roman" w:hAnsi="Times New Roman" w:cs="Times New Roman"/>
          <w:sz w:val="24"/>
          <w:szCs w:val="24"/>
        </w:rPr>
        <w:t xml:space="preserve"> силами 3-й воздушной армии вывести детей. В ходе операции на советскую территорию было вывезено более 200 детей и 314 раненых партизана, а партизаны получили более 90 тонн боеприпасов и грузов. Детали операции были засняты специальными группами кинооператоров, отправленных к партизанам.</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Александр Мамкин в ночь с 10 на 11 апреля 1944 года в девятый раз прилетел за детьми. В качестве аэродрома использовалось озеро </w:t>
      </w:r>
      <w:proofErr w:type="spellStart"/>
      <w:r w:rsidRPr="00727A6D">
        <w:rPr>
          <w:rFonts w:ascii="Times New Roman" w:hAnsi="Times New Roman" w:cs="Times New Roman"/>
          <w:sz w:val="24"/>
          <w:szCs w:val="24"/>
        </w:rPr>
        <w:t>Вечелье</w:t>
      </w:r>
      <w:proofErr w:type="spellEnd"/>
      <w:r w:rsidRPr="00727A6D">
        <w:rPr>
          <w:rFonts w:ascii="Times New Roman" w:hAnsi="Times New Roman" w:cs="Times New Roman"/>
          <w:sz w:val="24"/>
          <w:szCs w:val="24"/>
        </w:rPr>
        <w:t xml:space="preserve">, однако весенний лёд становился </w:t>
      </w:r>
      <w:proofErr w:type="gramStart"/>
      <w:r w:rsidRPr="00727A6D">
        <w:rPr>
          <w:rFonts w:ascii="Times New Roman" w:hAnsi="Times New Roman" w:cs="Times New Roman"/>
          <w:sz w:val="24"/>
          <w:szCs w:val="24"/>
        </w:rPr>
        <w:t>непрочным</w:t>
      </w:r>
      <w:proofErr w:type="gramEnd"/>
      <w:r w:rsidRPr="00727A6D">
        <w:rPr>
          <w:rFonts w:ascii="Times New Roman" w:hAnsi="Times New Roman" w:cs="Times New Roman"/>
          <w:sz w:val="24"/>
          <w:szCs w:val="24"/>
        </w:rPr>
        <w:t xml:space="preserve"> и пришлось ускорить эвакуацию.</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 В ту ночь в Р-5 Александра Мамкина удалось вместить 10 детей, их воспитательницу Валентину </w:t>
      </w:r>
      <w:proofErr w:type="spellStart"/>
      <w:r w:rsidRPr="00727A6D">
        <w:rPr>
          <w:rFonts w:ascii="Times New Roman" w:hAnsi="Times New Roman" w:cs="Times New Roman"/>
          <w:sz w:val="24"/>
          <w:szCs w:val="24"/>
        </w:rPr>
        <w:t>Латко</w:t>
      </w:r>
      <w:proofErr w:type="spellEnd"/>
      <w:r w:rsidRPr="00727A6D">
        <w:rPr>
          <w:rFonts w:ascii="Times New Roman" w:hAnsi="Times New Roman" w:cs="Times New Roman"/>
          <w:sz w:val="24"/>
          <w:szCs w:val="24"/>
        </w:rPr>
        <w:t xml:space="preserve"> и двух взрослых раненых партизан. Однако на обратном </w:t>
      </w:r>
      <w:proofErr w:type="gramStart"/>
      <w:r w:rsidRPr="00727A6D">
        <w:rPr>
          <w:rFonts w:ascii="Times New Roman" w:hAnsi="Times New Roman" w:cs="Times New Roman"/>
          <w:sz w:val="24"/>
          <w:szCs w:val="24"/>
        </w:rPr>
        <w:t>пути</w:t>
      </w:r>
      <w:proofErr w:type="gramEnd"/>
      <w:r w:rsidRPr="00727A6D">
        <w:rPr>
          <w:rFonts w:ascii="Times New Roman" w:hAnsi="Times New Roman" w:cs="Times New Roman"/>
          <w:sz w:val="24"/>
          <w:szCs w:val="24"/>
        </w:rPr>
        <w:t xml:space="preserve"> на подлёте к линии фронта самолёт был атакован немецким ночным истребителем и был подбит.</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 Линию фронта лётчик пересёк уже на горящем самолёте. По инструкции он должен был набрать высоту и выпрыгнуть с парашютом, но, имея живых людей на борту, не сделал этого. От загоревшегося мотора пламя добралось до кабины пилота. Горела одежда, горел шлемофон, плавились лётные очки. Ноги Александра Мамкина обуглились до костей, но он продолжал полёт, пока не нашёл подходящую площадку на берегу озера недалеко от расположения советских частей. К тому времени прогорела даже перегородка, отделяющая кабину пилота от пассажиров, и на некоторых детях начала тлеть одежда.</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 Александр Мамкин выбрался из кабины сам, но передвигаться уже не мог. Прежде чем потерять сознание, он задал единственный вопрос: «Дети живы?». Подоспевшие солдаты немедленно переправили Александра Мамкина в госпиталь, но ожоги были слишком обширны и сильны. 17 апреля 1944 года он скончался. Все пассажиры самолёта спаслись.</w:t>
      </w:r>
    </w:p>
    <w:p w:rsidR="00727A6D"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Медики не могли объяснить, как мог управлять полётом и посадкой тяжелораненый человек в пылающей кабине, с </w:t>
      </w:r>
      <w:proofErr w:type="spellStart"/>
      <w:r w:rsidRPr="00727A6D">
        <w:rPr>
          <w:rFonts w:ascii="Times New Roman" w:hAnsi="Times New Roman" w:cs="Times New Roman"/>
          <w:sz w:val="24"/>
          <w:szCs w:val="24"/>
        </w:rPr>
        <w:t>вплавившимися</w:t>
      </w:r>
      <w:proofErr w:type="spellEnd"/>
      <w:r w:rsidRPr="00727A6D">
        <w:rPr>
          <w:rFonts w:ascii="Times New Roman" w:hAnsi="Times New Roman" w:cs="Times New Roman"/>
          <w:sz w:val="24"/>
          <w:szCs w:val="24"/>
        </w:rPr>
        <w:t xml:space="preserve"> в лицо очкам</w:t>
      </w:r>
      <w:proofErr w:type="gramStart"/>
      <w:r w:rsidRPr="00727A6D">
        <w:rPr>
          <w:rFonts w:ascii="Times New Roman" w:hAnsi="Times New Roman" w:cs="Times New Roman"/>
          <w:sz w:val="24"/>
          <w:szCs w:val="24"/>
        </w:rPr>
        <w:t>и-</w:t>
      </w:r>
      <w:proofErr w:type="gramEnd"/>
      <w:r w:rsidRPr="00727A6D">
        <w:rPr>
          <w:rFonts w:ascii="Times New Roman" w:hAnsi="Times New Roman" w:cs="Times New Roman"/>
          <w:sz w:val="24"/>
          <w:szCs w:val="24"/>
        </w:rPr>
        <w:t xml:space="preserve">«консервами». Каким чудом выбрался из кабины и шагнул </w:t>
      </w:r>
      <w:proofErr w:type="gramStart"/>
      <w:r w:rsidRPr="00727A6D">
        <w:rPr>
          <w:rFonts w:ascii="Times New Roman" w:hAnsi="Times New Roman" w:cs="Times New Roman"/>
          <w:sz w:val="24"/>
          <w:szCs w:val="24"/>
        </w:rPr>
        <w:t>к</w:t>
      </w:r>
      <w:proofErr w:type="gramEnd"/>
      <w:r w:rsidRPr="00727A6D">
        <w:rPr>
          <w:rFonts w:ascii="Times New Roman" w:hAnsi="Times New Roman" w:cs="Times New Roman"/>
          <w:sz w:val="24"/>
          <w:szCs w:val="24"/>
        </w:rPr>
        <w:t xml:space="preserve"> пассажирской — на обгорелых до косточек ногах?</w:t>
      </w:r>
    </w:p>
    <w:p w:rsidR="00281948" w:rsidRPr="00727A6D" w:rsidRDefault="00727A6D" w:rsidP="00727A6D">
      <w:pPr>
        <w:ind w:firstLine="709"/>
        <w:jc w:val="both"/>
        <w:rPr>
          <w:rFonts w:ascii="Times New Roman" w:hAnsi="Times New Roman" w:cs="Times New Roman"/>
          <w:sz w:val="24"/>
          <w:szCs w:val="24"/>
        </w:rPr>
      </w:pPr>
      <w:r w:rsidRPr="00727A6D">
        <w:rPr>
          <w:rFonts w:ascii="Times New Roman" w:hAnsi="Times New Roman" w:cs="Times New Roman"/>
          <w:sz w:val="24"/>
          <w:szCs w:val="24"/>
        </w:rPr>
        <w:t xml:space="preserve">Александр Мамкин был похоронен в деревне </w:t>
      </w:r>
      <w:proofErr w:type="spellStart"/>
      <w:r w:rsidRPr="00727A6D">
        <w:rPr>
          <w:rFonts w:ascii="Times New Roman" w:hAnsi="Times New Roman" w:cs="Times New Roman"/>
          <w:sz w:val="24"/>
          <w:szCs w:val="24"/>
        </w:rPr>
        <w:t>Маклок</w:t>
      </w:r>
      <w:proofErr w:type="spellEnd"/>
      <w:r w:rsidRPr="00727A6D">
        <w:rPr>
          <w:rFonts w:ascii="Times New Roman" w:hAnsi="Times New Roman" w:cs="Times New Roman"/>
          <w:sz w:val="24"/>
          <w:szCs w:val="24"/>
        </w:rPr>
        <w:t xml:space="preserve"> рядом с городом Велиж Смоленской области. В 1970-ые годы его торжественно перезахоронили на воинском мемориальном кладбище «</w:t>
      </w:r>
      <w:proofErr w:type="spellStart"/>
      <w:r w:rsidRPr="00727A6D">
        <w:rPr>
          <w:rFonts w:ascii="Times New Roman" w:hAnsi="Times New Roman" w:cs="Times New Roman"/>
          <w:sz w:val="24"/>
          <w:szCs w:val="24"/>
        </w:rPr>
        <w:t>Лидова</w:t>
      </w:r>
      <w:proofErr w:type="spellEnd"/>
      <w:r w:rsidRPr="00727A6D">
        <w:rPr>
          <w:rFonts w:ascii="Times New Roman" w:hAnsi="Times New Roman" w:cs="Times New Roman"/>
          <w:sz w:val="24"/>
          <w:szCs w:val="24"/>
        </w:rPr>
        <w:t xml:space="preserve"> гора».</w:t>
      </w:r>
    </w:p>
    <w:sectPr w:rsidR="00281948" w:rsidRPr="00727A6D" w:rsidSect="00727A6D">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A6D"/>
    <w:rsid w:val="00281948"/>
    <w:rsid w:val="004D7F63"/>
    <w:rsid w:val="005E644C"/>
    <w:rsid w:val="00727A6D"/>
    <w:rsid w:val="007D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0</DocSecurity>
  <Lines>22</Lines>
  <Paragraphs>6</Paragraphs>
  <ScaleCrop>false</ScaleCrop>
  <Company>Бутырская школа</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2015-01-26T12:17:00Z</dcterms:created>
  <dcterms:modified xsi:type="dcterms:W3CDTF">2015-01-26T12:19:00Z</dcterms:modified>
</cp:coreProperties>
</file>