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B2" w:rsidRDefault="004D0CB2" w:rsidP="004D0CB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Звание: красноармеец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 РККА с 20.12.1942 года. Место призыва: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Таловский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РВК,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Воронежская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Таловский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р-н</w:t>
      </w:r>
    </w:p>
    <w:p w:rsidR="004D0CB2" w:rsidRDefault="004D0CB2" w:rsidP="004D0CB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888888"/>
          <w:sz w:val="28"/>
          <w:szCs w:val="28"/>
        </w:rPr>
      </w:pPr>
      <w:r>
        <w:rPr>
          <w:rFonts w:ascii="Times New Roman" w:eastAsia="Times New Roman" w:hAnsi="Times New Roman" w:cs="Times New Roman"/>
          <w:color w:val="888888"/>
          <w:sz w:val="28"/>
          <w:szCs w:val="28"/>
        </w:rPr>
        <w:t>№ записи: 80031365</w:t>
      </w:r>
    </w:p>
    <w:p w:rsidR="004D0CB2" w:rsidRDefault="004D0CB2" w:rsidP="004D0CB2">
      <w:pPr>
        <w:shd w:val="clear" w:color="auto" w:fill="FFFFFF"/>
        <w:tabs>
          <w:tab w:val="right" w:pos="9355"/>
        </w:tabs>
        <w:spacing w:after="165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Архивные документы о данном награждении: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4D0CB2" w:rsidRDefault="004D0CB2" w:rsidP="004D0CB2">
      <w:pPr>
        <w:shd w:val="clear" w:color="auto" w:fill="FFFFFF"/>
        <w:spacing w:after="165" w:line="33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Прика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з(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указ) о награждении </w:t>
      </w:r>
      <w:r>
        <w:rPr>
          <w:rFonts w:ascii="Times New Roman" w:hAnsi="Times New Roman" w:cs="Times New Roman"/>
          <w:b/>
          <w:color w:val="555454"/>
          <w:sz w:val="28"/>
          <w:szCs w:val="28"/>
        </w:rPr>
        <w:t xml:space="preserve"> медалью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«За боевые заслуги»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 сопроводительные документы к нему</w:t>
      </w:r>
    </w:p>
    <w:p w:rsidR="004D0CB2" w:rsidRDefault="004D0CB2" w:rsidP="004D0CB2">
      <w:pPr>
        <w:shd w:val="clear" w:color="auto" w:fill="FFFFFF"/>
        <w:spacing w:after="16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hyperlink r:id="rId4" w:history="1">
        <w:r>
          <w:rPr>
            <w:rStyle w:val="a3"/>
            <w:rFonts w:ascii="Arial" w:eastAsia="Times New Roman" w:hAnsi="Arial" w:cs="Arial"/>
            <w:color w:val="428BCA"/>
            <w:sz w:val="24"/>
            <w:szCs w:val="24"/>
            <w:u w:val="none"/>
          </w:rPr>
          <w:t>- наградной лист</w:t>
        </w:r>
      </w:hyperlink>
    </w:p>
    <w:p w:rsidR="004D0CB2" w:rsidRDefault="004D0CB2" w:rsidP="004D0CB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Медаль «За боевые заслуги»</w:t>
      </w:r>
      <w:r>
        <w:rPr>
          <w:rFonts w:ascii="Arial" w:eastAsia="Times New Roman" w:hAnsi="Arial" w:cs="Arial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742950" cy="1371600"/>
            <wp:effectExtent l="0" t="0" r="0" b="0"/>
            <wp:docPr id="1" name="Рисунок 1" descr="http://www.podvignaroda.ru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odvignaroda.ru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37" w:rsidRDefault="00583C37"/>
    <w:sectPr w:rsidR="0058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CB2"/>
    <w:rsid w:val="004D0CB2"/>
    <w:rsid w:val="0058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C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podvignaroda.ru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2015-04-07T21:46:00Z</dcterms:created>
  <dcterms:modified xsi:type="dcterms:W3CDTF">2015-04-07T21:46:00Z</dcterms:modified>
</cp:coreProperties>
</file>