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497" w:rsidRPr="00C25497" w:rsidRDefault="00C25497" w:rsidP="00C25497">
      <w:pPr>
        <w:shd w:val="clear" w:color="auto" w:fill="FFFFFF"/>
        <w:spacing w:after="225" w:line="450" w:lineRule="atLeast"/>
        <w:textAlignment w:val="baseline"/>
        <w:outlineLvl w:val="0"/>
        <w:rPr>
          <w:rFonts w:ascii="PT Sans" w:eastAsia="Times New Roman" w:hAnsi="PT Sans" w:cs="Times New Roman"/>
          <w:b/>
          <w:bCs/>
          <w:caps/>
          <w:color w:val="223746"/>
          <w:kern w:val="36"/>
          <w:sz w:val="39"/>
          <w:szCs w:val="39"/>
          <w:lang w:eastAsia="ru-RU"/>
        </w:rPr>
      </w:pPr>
      <w:r w:rsidRPr="00C25497">
        <w:rPr>
          <w:rFonts w:ascii="PT Sans" w:eastAsia="Times New Roman" w:hAnsi="PT Sans" w:cs="Times New Roman"/>
          <w:b/>
          <w:bCs/>
          <w:caps/>
          <w:color w:val="223746"/>
          <w:kern w:val="36"/>
          <w:sz w:val="39"/>
          <w:szCs w:val="39"/>
          <w:lang w:eastAsia="ru-RU"/>
        </w:rPr>
        <w:t>ГВОЗДИ БЫ ДЕЛАТЬ ИЗ ЭТИХ ЛЮДЕЙ, КРЕПЧЕ БЫ НЕ БЫЛО В МИРЕ ГВОЗДЕЙ</w:t>
      </w:r>
    </w:p>
    <w:p w:rsidR="00C25497" w:rsidRPr="00C25497" w:rsidRDefault="00C25497" w:rsidP="00C25497">
      <w:pPr>
        <w:shd w:val="clear" w:color="auto" w:fill="FFFFFF"/>
        <w:spacing w:line="225" w:lineRule="atLeast"/>
        <w:textAlignment w:val="baseline"/>
        <w:rPr>
          <w:rFonts w:ascii="Arial" w:eastAsia="Times New Roman" w:hAnsi="Arial" w:cs="Arial"/>
          <w:color w:val="8DA1B6"/>
          <w:sz w:val="20"/>
          <w:szCs w:val="20"/>
          <w:lang w:eastAsia="ru-RU"/>
        </w:rPr>
      </w:pPr>
      <w:hyperlink r:id="rId4" w:history="1">
        <w:r w:rsidRPr="00C25497">
          <w:rPr>
            <w:rFonts w:ascii="inherit" w:eastAsia="Times New Roman" w:hAnsi="inherit" w:cs="Arial"/>
            <w:color w:val="3888BE"/>
            <w:sz w:val="20"/>
            <w:szCs w:val="20"/>
            <w:u w:val="single"/>
            <w:bdr w:val="none" w:sz="0" w:space="0" w:color="auto" w:frame="1"/>
            <w:lang w:eastAsia="ru-RU"/>
          </w:rPr>
          <w:t>Главная</w:t>
        </w:r>
      </w:hyperlink>
      <w:r w:rsidRPr="00C25497">
        <w:rPr>
          <w:rFonts w:ascii="Arial" w:eastAsia="Times New Roman" w:hAnsi="Arial" w:cs="Arial"/>
          <w:color w:val="8DA1B6"/>
          <w:sz w:val="20"/>
          <w:szCs w:val="20"/>
          <w:lang w:eastAsia="ru-RU"/>
        </w:rPr>
        <w:t> | </w:t>
      </w:r>
      <w:hyperlink r:id="rId5" w:history="1">
        <w:r w:rsidRPr="00C25497">
          <w:rPr>
            <w:rFonts w:ascii="inherit" w:eastAsia="Times New Roman" w:hAnsi="inherit" w:cs="Arial"/>
            <w:color w:val="3888BE"/>
            <w:sz w:val="20"/>
            <w:szCs w:val="20"/>
            <w:u w:val="single"/>
            <w:bdr w:val="none" w:sz="0" w:space="0" w:color="auto" w:frame="1"/>
            <w:lang w:eastAsia="ru-RU"/>
          </w:rPr>
          <w:t>Все публикации</w:t>
        </w:r>
      </w:hyperlink>
    </w:p>
    <w:p w:rsidR="00C25497" w:rsidRPr="00C25497" w:rsidRDefault="00C25497" w:rsidP="00C25497">
      <w:pPr>
        <w:shd w:val="clear" w:color="auto" w:fill="FFFFFF"/>
        <w:spacing w:after="0" w:line="225" w:lineRule="atLeast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ru-RU"/>
        </w:rPr>
      </w:pPr>
      <w:r w:rsidRPr="00C25497">
        <w:rPr>
          <w:rFonts w:ascii="inherit" w:eastAsia="Times New Roman" w:hAnsi="inherit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904365" cy="1217295"/>
            <wp:effectExtent l="0" t="0" r="635" b="1905"/>
            <wp:docPr id="2" name="Рисунок 2" descr="Гвозди бы делать из этих людей, Крепче бы не было в мире гвоз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возди бы делать из этих людей, Крепче бы не было в мире гвозде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497" w:rsidRPr="00C25497" w:rsidRDefault="00C25497" w:rsidP="00C25497">
      <w:pPr>
        <w:shd w:val="clear" w:color="auto" w:fill="FFFFFF"/>
        <w:spacing w:after="150" w:line="225" w:lineRule="atLeast"/>
        <w:textAlignment w:val="baseline"/>
        <w:rPr>
          <w:rFonts w:ascii="inherit" w:eastAsia="Times New Roman" w:hAnsi="inherit" w:cs="Arial"/>
          <w:color w:val="8DA1B6"/>
          <w:sz w:val="20"/>
          <w:szCs w:val="20"/>
          <w:lang w:eastAsia="ru-RU"/>
        </w:rPr>
      </w:pPr>
      <w:r w:rsidRPr="00C25497">
        <w:rPr>
          <w:rFonts w:ascii="inherit" w:eastAsia="Times New Roman" w:hAnsi="inherit" w:cs="Arial"/>
          <w:color w:val="3888BE"/>
          <w:sz w:val="20"/>
          <w:szCs w:val="20"/>
          <w:bdr w:val="none" w:sz="0" w:space="0" w:color="auto" w:frame="1"/>
          <w:lang w:eastAsia="ru-RU"/>
        </w:rPr>
        <w:t>13:53 |</w:t>
      </w:r>
      <w:r w:rsidRPr="00C25497">
        <w:rPr>
          <w:rFonts w:ascii="inherit" w:eastAsia="Times New Roman" w:hAnsi="inherit" w:cs="Arial"/>
          <w:color w:val="8DA1B6"/>
          <w:sz w:val="20"/>
          <w:szCs w:val="20"/>
          <w:lang w:eastAsia="ru-RU"/>
        </w:rPr>
        <w:t> 31 октября 2011</w:t>
      </w:r>
    </w:p>
    <w:p w:rsidR="00C25497" w:rsidRPr="00C25497" w:rsidRDefault="00C25497" w:rsidP="00C25497">
      <w:pPr>
        <w:shd w:val="clear" w:color="auto" w:fill="FFFFFF"/>
        <w:spacing w:line="225" w:lineRule="atLeast"/>
        <w:textAlignment w:val="baseline"/>
        <w:rPr>
          <w:rFonts w:ascii="inherit" w:eastAsia="Times New Roman" w:hAnsi="inherit" w:cs="Arial"/>
          <w:color w:val="8DA1B6"/>
          <w:sz w:val="20"/>
          <w:szCs w:val="20"/>
          <w:lang w:eastAsia="ru-RU"/>
        </w:rPr>
      </w:pPr>
      <w:r w:rsidRPr="00C25497">
        <w:rPr>
          <w:rFonts w:ascii="inherit" w:eastAsia="Times New Roman" w:hAnsi="inherit" w:cs="Arial"/>
          <w:color w:val="8DA1B6"/>
          <w:sz w:val="20"/>
          <w:szCs w:val="20"/>
          <w:lang w:eastAsia="ru-RU"/>
        </w:rPr>
        <w:t>Номер: </w:t>
      </w:r>
      <w:hyperlink r:id="rId7" w:history="1">
        <w:r w:rsidRPr="00C25497">
          <w:rPr>
            <w:rFonts w:ascii="inherit" w:eastAsia="Times New Roman" w:hAnsi="inherit" w:cs="Arial"/>
            <w:color w:val="1A1C1E"/>
            <w:sz w:val="20"/>
            <w:szCs w:val="20"/>
            <w:u w:val="single"/>
            <w:bdr w:val="none" w:sz="0" w:space="0" w:color="auto" w:frame="1"/>
            <w:lang w:eastAsia="ru-RU"/>
          </w:rPr>
          <w:t>87 (9347)</w:t>
        </w:r>
      </w:hyperlink>
    </w:p>
    <w:p w:rsidR="00C25497" w:rsidRPr="00C25497" w:rsidRDefault="00C25497" w:rsidP="00C25497">
      <w:pPr>
        <w:shd w:val="clear" w:color="auto" w:fill="FFFFFF"/>
        <w:spacing w:line="225" w:lineRule="atLeast"/>
        <w:textAlignment w:val="baseline"/>
        <w:rPr>
          <w:rFonts w:ascii="inherit" w:eastAsia="Times New Roman" w:hAnsi="inherit" w:cs="Arial"/>
          <w:color w:val="8DA1B6"/>
          <w:sz w:val="20"/>
          <w:szCs w:val="20"/>
          <w:lang w:eastAsia="ru-RU"/>
        </w:rPr>
      </w:pPr>
      <w:r w:rsidRPr="00C25497">
        <w:rPr>
          <w:rFonts w:ascii="inherit" w:eastAsia="Times New Roman" w:hAnsi="inherit" w:cs="Arial"/>
          <w:color w:val="8DA1B6"/>
          <w:sz w:val="20"/>
          <w:szCs w:val="20"/>
          <w:lang w:eastAsia="ru-RU"/>
        </w:rPr>
        <w:t>Источник: </w:t>
      </w:r>
      <w:hyperlink r:id="rId8" w:history="1">
        <w:r w:rsidRPr="00C25497">
          <w:rPr>
            <w:rFonts w:ascii="inherit" w:eastAsia="Times New Roman" w:hAnsi="inherit" w:cs="Arial"/>
            <w:color w:val="1A1C1E"/>
            <w:sz w:val="20"/>
            <w:szCs w:val="20"/>
            <w:u w:val="single"/>
            <w:bdr w:val="none" w:sz="0" w:space="0" w:color="auto" w:frame="1"/>
            <w:lang w:eastAsia="ru-RU"/>
          </w:rPr>
          <w:t>Сельский труженик</w:t>
        </w:r>
      </w:hyperlink>
    </w:p>
    <w:p w:rsidR="00C25497" w:rsidRPr="00C25497" w:rsidRDefault="00C25497" w:rsidP="00C25497">
      <w:pPr>
        <w:shd w:val="clear" w:color="auto" w:fill="FFFFFF"/>
        <w:spacing w:line="225" w:lineRule="atLeast"/>
        <w:textAlignment w:val="baseline"/>
        <w:rPr>
          <w:rFonts w:ascii="inherit" w:eastAsia="Times New Roman" w:hAnsi="inherit" w:cs="Arial"/>
          <w:color w:val="000000"/>
          <w:sz w:val="20"/>
          <w:szCs w:val="20"/>
          <w:lang w:eastAsia="ru-RU"/>
        </w:rPr>
      </w:pPr>
      <w:r w:rsidRPr="00C25497">
        <w:rPr>
          <w:rFonts w:ascii="inherit" w:eastAsia="Times New Roman" w:hAnsi="inherit" w:cs="Arial"/>
          <w:noProof/>
          <w:color w:val="3888BE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104775" cy="104775"/>
            <wp:effectExtent l="0" t="0" r="9525" b="9525"/>
            <wp:docPr id="1" name="Рисунок 1" descr="http://tyumedia.ru/i/icon_print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yumedia.ru/i/icon_print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C25497">
          <w:rPr>
            <w:rFonts w:ascii="inherit" w:eastAsia="Times New Roman" w:hAnsi="inherit" w:cs="Arial"/>
            <w:color w:val="3888BE"/>
            <w:sz w:val="20"/>
            <w:szCs w:val="20"/>
            <w:u w:val="single"/>
            <w:bdr w:val="none" w:sz="0" w:space="0" w:color="auto" w:frame="1"/>
            <w:lang w:eastAsia="ru-RU"/>
          </w:rPr>
          <w:t>Версия для печати</w:t>
        </w:r>
      </w:hyperlink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Живет в деревне Большой </w:t>
      </w:r>
      <w:proofErr w:type="spellStart"/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Плесовской</w:t>
      </w:r>
      <w:proofErr w:type="spellEnd"/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Черноковского</w:t>
      </w:r>
      <w:proofErr w:type="spellEnd"/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 xml:space="preserve"> поселения интереснейший человек, участник Великой Отечественной войны Кузьма Петрович Плесовских, о котором не раз писала наша газета и о котором, на мой взгляд, можно рассказывать бесконечно.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Семнадцатилетним мальчишкой ушел он на фронт. Вслед за двумя старшими братьями Иваном и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Аверьяном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. Первому из них довелось воевать танкистом-водителем знаменитой «тридцатьчетверки», второму – минометчиком. А третий из братьев прошел сначала «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учебку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» - 17-ю окружную школу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СибВО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подготовки снайперов, что действовала на станции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Называевской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Омской области. Но затем в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Гороховецких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лагерях в г. Горьком, где формировалась их 86-я стрелковая дивизия, которая вошла во 2-ю Ударную армию, рядовой Плесовских был определен в 169 стрелковый полк на должность командира расчета станкового пулемета «Максим». И в этой должности пошагал по путям-дорогам фронтовым.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Старшее поколение помнит некогда очень популярную песню «Два Максима», где есть такие слова: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Очень точно наводит наводчик.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Пулемет же без промаха бьет.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«Так-так-так!» - говорит пулеметчик,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«Так-так-так!» - говорит пулемет.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Эта песня и по сию пору звучит для Кузьмы Петровича как гимн.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В июне 44-го началась его огненная передовая. А 27 января 1945 года на польской земле, на подступах к городу Данциг, получил он тяжелое ранение в правую ногу, которую прошили три пули. Одна из них – разрывная – раздробила берцовую кость. На этом война для бойца окончилась. И лишь чудом не окончилась жизнь. С поля боя его, истекающего кровью, санитары доставили в медсанбат. А после был отправлен в эвакогоспиталь, в г.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Арнсвальд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И здесь стоит привести удивительный эпизод встречи двух земляков: нашего героя, о котором идет речь, и будущего районного летописца, автора книги «Страницы истории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Вагайского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района в годы Великой Отечественной войны» Н.П. Плесовских. О чем и поведал нам последний однажды в редакции.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lastRenderedPageBreak/>
        <w:t>В эвакогоспитале, своего рода перевалочном пункте, раненые подолгу не задерживались. На смену одним поступали другие. Этот временный лазарет был развернут в бывшей конюшне – большом кирпичном строении. И чуть ли не все его внутреннее пространство представляло собой одну огромную палату, где были установлены в три яруса нары. «И вот, - вспоминает Николай Павлович, - при очередной партии новеньких началась перекличка. Медсестра стала громко спрашивать и записывать, кто из какой области. Дошла и до Омской, от которой мы призывались. Ведь Тюменскую выделили из нее уже потом.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На вопрос, кто из этой области, чуть ли не в голос со мной отозвался кто-то еще по фамилии Плесовских. Я пошел «разобраться». Подхожу в тот угол и вижу: на средних нарах лежит солдатик с зафиксированной ногой, толсто перемотанной бинтами. На опавшем лице нездорово блестят глаза. Сразу видно, парню не сладко… Сам-то я был ходячий, меня ранило в руку. Ну вот, спрашиваю его: ты откуда, мол, родом. «О, я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дальный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, ты этих мест не слыхал и не знаешь». А мне стало на миг смешно (я по говору угадал): «Да как раз вот и знаю, из Большой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Плесовской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». У того глаза округлились. А </w:t>
      </w:r>
      <w:proofErr w:type="gram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я такой-то</w:t>
      </w:r>
      <w:proofErr w:type="gram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, из Больших Русаков. Просто раньше, мол, не встречались.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И мы с ним обнялись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по-братстки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. Но побыли вместе недолго. Вскоре нас порознь отправили в Союз».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Затем Кузьма Петрович долго лежал в госпитале города Шуя Ивановской области. Домой вернулся в августе 45, на костылях. Правую ногу в колене стянуло. Хирурги настойчиво предлагали ампутировать изувеченную конечность. Но он с неизменным упорством отказывался. Вытесал себе деревянный протез, научился на нем ходить и работать вполне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сноровито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. Впрочем, его колхозные должности – сначала кассир-табельщик, затем счетовод, физической нагрузки не требовали. А вот домашнее хозяйство заставляло браться за вилы, лопату и топор.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В 1957 году, когда уже перешел из колхоза в сельпо и встал за прилавок деревенского магазина, взялся перекатывать родительскую избу. Пристроил к ней просторную горницу и новые сени. Делал все поэтапно. Большие работы - «помочью», а то, что посподручней, сам. С неизменной своей помощницей Валентиной Максимовной, с которой они связали судьбу в 48-м. И прожили вместе долгую жизнь, где хватило всего, и радости, и горя, приобретения и потерь.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Есть и такая строка в его биографии. В начале 60-х уезжал он с семьей на Север. После конфликта с руководством колхоза, где трудилась жена. Это было время, когда ты не мог накосить для буренки ни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беремца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травы без «санкции» колхозного начальства. Доводился по сену план. И пока ты его не выставишь, себе косить не разрешалось. И вдобавок, как на беду, у жены случилась потрава. Не доглядела за телятами. А пасла одна, без подпаска, хотя сколько просила, чтобы дали помощницу. И за эту потраву описали тогда все сено, что они успели поставить – 100 центнеров. Они-то рассчитывали, что половина уйдет колхозу, а половина для своего скота. Но остался свой скот без корма.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Надо сказать, Кузьма Петрович – человек конфликтный. По натуре – максималист. Разгильдяйство, лень, неряшество органически не выносит. И вообще, любой беспорядок. Помню, как одно время боролся за чистоту деревенских улочек и песчаного «пляжа» вдоль по речке Вагай, где весной половодьем наносило немало мусора – всяких бревен, стекол, кореньев. Призывал устроить субботник. Но сельчане его почин почему-то приняли холодно. И, представьте, он в одиночку этот берег очистил. Все кучи сгрузил в тракторную тележку, что по мере надобности ставил в оговоренное заранее место один из сельских механизаторов, а потом увозил на свалку.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Чистота и порядок соблюдались у дома самого К.П. Плесовских. И во всем «его» околотке. Здесь никто не ездил на тяжелом транспорте, не месил дорогу колесами, пока земля не подмерзнет. А чтоб кто-то по пьянке или просто «по вредности» не нарушил это неписаное правило, поперек дороги лежал запретительный знак – бревно.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Такой же порядок у дома ветерана и по сей день. Хотя для очистки придомовой территории приходится нанимать посторонних людей, ибо силы уже не те.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lastRenderedPageBreak/>
        <w:t xml:space="preserve">Сам со своей пенсии оплачивает и ежегодный весенний субботник по очистке Аллеи памяти. Да, такая аллея существует в деревне. Была она заложена в 1985 году, к 40-летию Победы. В память о не вернувшихся с фронта односельчанах. Инициатором этого славного дела и непосредственным исполнителем стал опять же К. Плесовских. И на сей раз помогала ему чуть ли не вся деревня, вместе с депутатом местного совета Ниной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Сунгатулловной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Плесовских. Посадили тогда у клуба 52 березки и 4 липки. А Кузьма Петрович следил за саженцами. Поливал их, берег от жары и потрав. Даже изгородь сделал. И теперь те деревья выросли, поднялись пушистыми кронами чуть не в самые облака. Да кругом-то теперь пустырь. Клуб давно уже, в перестройку, растащили по бревнышку. Торжества все проходят в Черном. И только старый солдат посещает Аллею памяти. Твердости этого человека в соблюдении нравственных принципов можно только позавидовать.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Вот что написала о нем в своем письме в редакцию Р.С. Плесовских, наш давнишний селькор из Черного: «Это человек удивительной честности и порядочности. Он не только герой войны, он герой и мирного времени. Сам инвалид, на протяжении многих лет ходил за тяжело больной супругой Валентиной Максимовной. Ту свалила болезнь после гибели их младшенького 17-летнего сына Володи, причиной чего стал несчастный случай на производстве, на комбайне во время жатвы.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Забрав из больницы жену, которой был поставлен диагноз «сахарный диабет в тяжелой форме», он, веря в силу народных средств, стал лечить ее травами. Та пошла на поправку. Но диабет очень коварен, и через десять лет «сахар» снова дал о себе знать. Пошли опять осложнения. В 94-м Валентине Максимовне отняли одну ногу. В 99-м – вторую. Между этими операциями перенесла она инсульт.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Как управляться с таким беспомощным человеком, когда ты сам на одной ноге? Но он нес эти тяготы с неизменным терпением. Научился, как санитар, выполнять все, что необходимо в таких случаях, - обихаживать, мыть, кормить. Научился ставить уколы, чтобы все было вовремя. А когда ему кто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жалеючи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и говорил, мол, отдай ты ее в приют, хоть на зимнее время, да немножечко отдохни, он всегда отвечал: нет, пускай будет дома Она и так немало по больницам намаялась».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А мне вспоминается один эпизод. Как-то, находясь по делам газеты в 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черноковской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 xml:space="preserve"> стороне, заглянула я к Плесовских. И с порога вижу такую картину: на кровати, обложенная подушками, сидит Валентина Максимовна, а сам хозяин - за столом, развернув свежий номер «</w:t>
      </w:r>
      <w:proofErr w:type="spellStart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районки</w:t>
      </w:r>
      <w:proofErr w:type="spellEnd"/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», что-то ей оттуда начитывает. В доме чистенько, прибрано. На жене веселый халатик. И лицо спокойное, светлое. (Это было еще до второй операции. До инсульта, когда им верилось, что все страшное позади).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Стояли последние дни августа. Шли огородные работы. В огороде у Плесовских тоже были пустые грядки – уже вырезан лук и сняты помидоры. Я спросила: «Вам кто-то помогает, наверно?» «Да пока что никто, мало-мало сами справляемся», - отвечал мне хозяин». «А полы-то как моете?» - «Где – со шваброй, где – на коленях… Сына в гости вот ждем. У него уже отпуск близится».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Кстати, сын, Николай Кузьмич, кадровый военный, под стать своему отцу. С таким же крепким характером. Окончив Ленинградское Высшее морское училище, служил 20 лет подводником, прошел все моря и океаны. Вышел в отставку в чине капитана первого ранга. И еще до сих пор продолжает работать на берегу.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Надежный и обязательный, родителей он не забывал. Приезжал частенько в деревню. Высылал для своей дорогой мамы необходимые ей лекарства, которые наша медицина в 90-х годах не могла представить больным. Приезжает и до сих пор. Регулярно, каждое лето. Теперь уже к одному отцу. Батю можно бы взять к себе, как не раз ему предлагал, да тот мысли не допускает, чтоб родное гнездо покинуть. Оттого в свое время отказался переехать в райцентр, где давали благоустроенное жилье. И отказался нынче от сертификата на квартиру, что дает государство всем участникам войны, у кого нет своего угла или этот угол уже ветхий.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Недавно говорим с ним по телефону: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- Как здоровье, Кузьма Петрович?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Да пока что терпимо.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Ну, а как настроение?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Настроение отличное. Сын гостил почти месяц. И работы мне переделал – просто счету не поддается.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Не в обиде сынок на вас, что такой вариант отвергли – обрести квартиру бесплатную?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А чего ему обижаться? У него квартира имеется, и довольно хорошая.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Так ведь есть еще внуки, правнуки, им потом бы пошло в наследство.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Внуков у меня, к сожалению, нет. Есть две внучки. И обе они устроены. Причем одна, по образованию востоковед, живет в Японии и вышла там замуж. За японца. Не по нутру мне это, признаться.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А правнуки подрастут, пусть сами зарабатывают себе блага. Дармовое-то, оно, знаете, никому на пользу не идет.</w:t>
      </w:r>
    </w:p>
    <w:p w:rsidR="00C25497" w:rsidRPr="00C25497" w:rsidRDefault="00C25497" w:rsidP="00C25497">
      <w:pPr>
        <w:shd w:val="clear" w:color="auto" w:fill="FFFFFF"/>
        <w:spacing w:after="255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color w:val="000000"/>
          <w:sz w:val="21"/>
          <w:szCs w:val="21"/>
          <w:lang w:eastAsia="ru-RU"/>
        </w:rPr>
        <w:t>И, немного помолчав, добавил:</w:t>
      </w:r>
    </w:p>
    <w:p w:rsidR="00C25497" w:rsidRPr="00C25497" w:rsidRDefault="00C25497" w:rsidP="00C25497">
      <w:pPr>
        <w:shd w:val="clear" w:color="auto" w:fill="FFFFFF"/>
        <w:spacing w:after="0"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- Сын-то что мне сказал, на прощанье, перед отъездом: папа, я, мол, тебя люблю… И любой твой выбор приемлю.</w:t>
      </w:r>
    </w:p>
    <w:p w:rsidR="00C25497" w:rsidRPr="00C25497" w:rsidRDefault="00C25497" w:rsidP="00C25497">
      <w:pPr>
        <w:shd w:val="clear" w:color="auto" w:fill="FFFFFF"/>
        <w:spacing w:line="270" w:lineRule="atLeast"/>
        <w:textAlignment w:val="baseline"/>
        <w:rPr>
          <w:rFonts w:ascii="inherit" w:eastAsia="Times New Roman" w:hAnsi="inherit" w:cs="Arial"/>
          <w:color w:val="000000"/>
          <w:sz w:val="21"/>
          <w:szCs w:val="21"/>
          <w:lang w:eastAsia="ru-RU"/>
        </w:rPr>
      </w:pPr>
      <w:r w:rsidRPr="00C25497">
        <w:rPr>
          <w:rFonts w:ascii="inherit" w:eastAsia="Times New Roman" w:hAnsi="inherit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Любовь БАКАНИНА</w:t>
      </w:r>
    </w:p>
    <w:p w:rsidR="00236065" w:rsidRDefault="00236065">
      <w:bookmarkStart w:id="0" w:name="_GoBack"/>
      <w:bookmarkEnd w:id="0"/>
    </w:p>
    <w:sectPr w:rsidR="00236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497"/>
    <w:rsid w:val="00236065"/>
    <w:rsid w:val="00C2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36A70-C535-4074-8DC9-FAF251C3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5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4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254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25497"/>
  </w:style>
  <w:style w:type="paragraph" w:styleId="a4">
    <w:name w:val="Normal (Web)"/>
    <w:basedOn w:val="a"/>
    <w:uiPriority w:val="99"/>
    <w:semiHidden/>
    <w:unhideWhenUsed/>
    <w:rsid w:val="00C25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5497"/>
    <w:rPr>
      <w:b/>
      <w:bCs/>
    </w:rPr>
  </w:style>
  <w:style w:type="character" w:styleId="a6">
    <w:name w:val="Emphasis"/>
    <w:basedOn w:val="a0"/>
    <w:uiPriority w:val="20"/>
    <w:qFormat/>
    <w:rsid w:val="00C254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2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18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762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5627">
                  <w:marLeft w:val="0"/>
                  <w:marRight w:val="120"/>
                  <w:marTop w:val="0"/>
                  <w:marBottom w:val="0"/>
                  <w:divBdr>
                    <w:top w:val="single" w:sz="6" w:space="0" w:color="CFDAE4"/>
                    <w:left w:val="single" w:sz="6" w:space="0" w:color="CFDAE4"/>
                    <w:bottom w:val="single" w:sz="6" w:space="0" w:color="CFDAE4"/>
                    <w:right w:val="single" w:sz="6" w:space="0" w:color="CFDAE4"/>
                  </w:divBdr>
                </w:div>
                <w:div w:id="4800781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81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2161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6167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yumedia.ru/19/editorial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yumedia.ru/19/6183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tyumedia.ru/print/66959.html" TargetMode="External"/><Relationship Id="rId5" Type="http://schemas.openxmlformats.org/officeDocument/2006/relationships/hyperlink" Target="http://tyumedia.ru/all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tyumedia.ru/" TargetMode="External"/><Relationship Id="rId9" Type="http://schemas.openxmlformats.org/officeDocument/2006/relationships/hyperlink" Target="http://tyumedia.ru/print/6695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Плесовских</dc:creator>
  <cp:keywords/>
  <dc:description/>
  <cp:lastModifiedBy>Николай Плесовских</cp:lastModifiedBy>
  <cp:revision>1</cp:revision>
  <dcterms:created xsi:type="dcterms:W3CDTF">2015-04-17T07:04:00Z</dcterms:created>
  <dcterms:modified xsi:type="dcterms:W3CDTF">2015-04-17T07:06:00Z</dcterms:modified>
</cp:coreProperties>
</file>