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D33CB" w:rsidRPr="00AD33CB" w:rsidRDefault="00AD33CB" w:rsidP="00AD33CB">
      <w:pPr>
        <w:shd w:val="clear" w:color="auto" w:fill="D7CCAF"/>
        <w:spacing w:after="0" w:line="571" w:lineRule="atLeast"/>
        <w:jc w:val="center"/>
        <w:textAlignment w:val="baseline"/>
        <w:rPr>
          <w:rFonts w:ascii="Arial" w:eastAsia="Times New Roman" w:hAnsi="Arial" w:cs="Arial"/>
          <w:color w:val="333333"/>
          <w:spacing w:val="-7"/>
          <w:sz w:val="49"/>
          <w:szCs w:val="49"/>
        </w:rPr>
      </w:pPr>
      <w:r w:rsidRPr="00AD33CB">
        <w:rPr>
          <w:rFonts w:ascii="inherit" w:eastAsia="Times New Roman" w:hAnsi="inherit" w:cs="Arial"/>
          <w:color w:val="333333"/>
          <w:spacing w:val="-7"/>
          <w:sz w:val="49"/>
          <w:szCs w:val="49"/>
          <w:bdr w:val="none" w:sz="0" w:space="0" w:color="auto" w:frame="1"/>
        </w:rPr>
        <w:fldChar w:fldCharType="begin"/>
      </w:r>
      <w:r w:rsidRPr="00AD33CB">
        <w:rPr>
          <w:rFonts w:ascii="inherit" w:eastAsia="Times New Roman" w:hAnsi="inherit" w:cs="Arial"/>
          <w:color w:val="333333"/>
          <w:spacing w:val="-7"/>
          <w:sz w:val="49"/>
          <w:szCs w:val="49"/>
          <w:bdr w:val="none" w:sz="0" w:space="0" w:color="auto" w:frame="1"/>
        </w:rPr>
        <w:instrText xml:space="preserve"> HYPERLINK "http://safonovka.ru/" \o "</w:instrText>
      </w:r>
      <w:r w:rsidRPr="00AD33CB">
        <w:rPr>
          <w:rFonts w:ascii="inherit" w:eastAsia="Times New Roman" w:hAnsi="inherit" w:cs="Arial" w:hint="eastAsia"/>
          <w:color w:val="333333"/>
          <w:spacing w:val="-7"/>
          <w:sz w:val="49"/>
          <w:szCs w:val="49"/>
          <w:bdr w:val="none" w:sz="0" w:space="0" w:color="auto" w:frame="1"/>
        </w:rPr>
        <w:instrText>Общественно</w:instrText>
      </w:r>
      <w:r w:rsidRPr="00AD33CB">
        <w:rPr>
          <w:rFonts w:ascii="inherit" w:eastAsia="Times New Roman" w:hAnsi="inherit" w:cs="Arial"/>
          <w:color w:val="333333"/>
          <w:spacing w:val="-7"/>
          <w:sz w:val="49"/>
          <w:szCs w:val="49"/>
          <w:bdr w:val="none" w:sz="0" w:space="0" w:color="auto" w:frame="1"/>
        </w:rPr>
        <w:instrText>-</w:instrText>
      </w:r>
      <w:r w:rsidRPr="00AD33CB">
        <w:rPr>
          <w:rFonts w:ascii="inherit" w:eastAsia="Times New Roman" w:hAnsi="inherit" w:cs="Arial" w:hint="eastAsia"/>
          <w:color w:val="333333"/>
          <w:spacing w:val="-7"/>
          <w:sz w:val="49"/>
          <w:szCs w:val="49"/>
          <w:bdr w:val="none" w:sz="0" w:space="0" w:color="auto" w:frame="1"/>
        </w:rPr>
        <w:instrText>массовая</w:instrText>
      </w:r>
      <w:r w:rsidRPr="00AD33CB">
        <w:rPr>
          <w:rFonts w:ascii="inherit" w:eastAsia="Times New Roman" w:hAnsi="inherit" w:cs="Arial"/>
          <w:color w:val="333333"/>
          <w:spacing w:val="-7"/>
          <w:sz w:val="49"/>
          <w:szCs w:val="49"/>
          <w:bdr w:val="none" w:sz="0" w:space="0" w:color="auto" w:frame="1"/>
        </w:rPr>
        <w:instrText xml:space="preserve"> </w:instrText>
      </w:r>
      <w:r w:rsidRPr="00AD33CB">
        <w:rPr>
          <w:rFonts w:ascii="inherit" w:eastAsia="Times New Roman" w:hAnsi="inherit" w:cs="Arial" w:hint="eastAsia"/>
          <w:color w:val="333333"/>
          <w:spacing w:val="-7"/>
          <w:sz w:val="49"/>
          <w:szCs w:val="49"/>
          <w:bdr w:val="none" w:sz="0" w:space="0" w:color="auto" w:frame="1"/>
        </w:rPr>
        <w:instrText>газета</w:instrText>
      </w:r>
      <w:r w:rsidRPr="00AD33CB">
        <w:rPr>
          <w:rFonts w:ascii="inherit" w:eastAsia="Times New Roman" w:hAnsi="inherit" w:cs="Arial"/>
          <w:color w:val="333333"/>
          <w:spacing w:val="-7"/>
          <w:sz w:val="49"/>
          <w:szCs w:val="49"/>
          <w:bdr w:val="none" w:sz="0" w:space="0" w:color="auto" w:frame="1"/>
        </w:rPr>
        <w:instrText xml:space="preserve"> \</w:instrText>
      </w:r>
      <w:r w:rsidRPr="00AD33CB">
        <w:rPr>
          <w:rFonts w:ascii="inherit" w:eastAsia="Times New Roman" w:hAnsi="inherit" w:cs="Arial" w:hint="eastAsia"/>
          <w:color w:val="333333"/>
          <w:spacing w:val="-7"/>
          <w:sz w:val="49"/>
          <w:szCs w:val="49"/>
          <w:bdr w:val="none" w:sz="0" w:space="0" w:color="auto" w:frame="1"/>
        </w:rPr>
        <w:instrText>«Сафоновская</w:instrText>
      </w:r>
      <w:r w:rsidRPr="00AD33CB">
        <w:rPr>
          <w:rFonts w:ascii="inherit" w:eastAsia="Times New Roman" w:hAnsi="inherit" w:cs="Arial"/>
          <w:color w:val="333333"/>
          <w:spacing w:val="-7"/>
          <w:sz w:val="49"/>
          <w:szCs w:val="49"/>
          <w:bdr w:val="none" w:sz="0" w:space="0" w:color="auto" w:frame="1"/>
        </w:rPr>
        <w:instrText xml:space="preserve"> </w:instrText>
      </w:r>
      <w:r w:rsidRPr="00AD33CB">
        <w:rPr>
          <w:rFonts w:ascii="inherit" w:eastAsia="Times New Roman" w:hAnsi="inherit" w:cs="Arial" w:hint="eastAsia"/>
          <w:color w:val="333333"/>
          <w:spacing w:val="-7"/>
          <w:sz w:val="49"/>
          <w:szCs w:val="49"/>
          <w:bdr w:val="none" w:sz="0" w:space="0" w:color="auto" w:frame="1"/>
        </w:rPr>
        <w:instrText>правда</w:instrText>
      </w:r>
      <w:r w:rsidRPr="00AD33CB">
        <w:rPr>
          <w:rFonts w:ascii="inherit" w:eastAsia="Times New Roman" w:hAnsi="inherit" w:cs="Arial"/>
          <w:color w:val="333333"/>
          <w:spacing w:val="-7"/>
          <w:sz w:val="49"/>
          <w:szCs w:val="49"/>
          <w:bdr w:val="none" w:sz="0" w:space="0" w:color="auto" w:frame="1"/>
        </w:rPr>
        <w:instrText>\</w:instrText>
      </w:r>
      <w:r w:rsidRPr="00AD33CB">
        <w:rPr>
          <w:rFonts w:ascii="inherit" w:eastAsia="Times New Roman" w:hAnsi="inherit" w:cs="Arial" w:hint="eastAsia"/>
          <w:color w:val="333333"/>
          <w:spacing w:val="-7"/>
          <w:sz w:val="49"/>
          <w:szCs w:val="49"/>
          <w:bdr w:val="none" w:sz="0" w:space="0" w:color="auto" w:frame="1"/>
        </w:rPr>
        <w:instrText>»</w:instrText>
      </w:r>
      <w:r w:rsidRPr="00AD33CB">
        <w:rPr>
          <w:rFonts w:ascii="inherit" w:eastAsia="Times New Roman" w:hAnsi="inherit" w:cs="Arial"/>
          <w:color w:val="333333"/>
          <w:spacing w:val="-7"/>
          <w:sz w:val="49"/>
          <w:szCs w:val="49"/>
          <w:bdr w:val="none" w:sz="0" w:space="0" w:color="auto" w:frame="1"/>
        </w:rPr>
        <w:instrText xml:space="preserve">" </w:instrText>
      </w:r>
      <w:r w:rsidRPr="00AD33CB">
        <w:rPr>
          <w:rFonts w:ascii="inherit" w:eastAsia="Times New Roman" w:hAnsi="inherit" w:cs="Arial"/>
          <w:color w:val="333333"/>
          <w:spacing w:val="-7"/>
          <w:sz w:val="49"/>
          <w:szCs w:val="49"/>
          <w:bdr w:val="none" w:sz="0" w:space="0" w:color="auto" w:frame="1"/>
        </w:rPr>
        <w:fldChar w:fldCharType="separate"/>
      </w:r>
      <w:r w:rsidRPr="00AD33CB">
        <w:rPr>
          <w:rFonts w:ascii="inherit" w:eastAsia="Times New Roman" w:hAnsi="inherit" w:cs="Arial"/>
          <w:b/>
          <w:bCs/>
          <w:color w:val="000000"/>
          <w:spacing w:val="-7"/>
          <w:sz w:val="49"/>
          <w:u w:val="single"/>
        </w:rPr>
        <w:t>Общественно-массовая газета «Сафоновская правда»</w:t>
      </w:r>
      <w:r w:rsidRPr="00AD33CB">
        <w:rPr>
          <w:rFonts w:ascii="inherit" w:eastAsia="Times New Roman" w:hAnsi="inherit" w:cs="Arial"/>
          <w:color w:val="333333"/>
          <w:spacing w:val="-7"/>
          <w:sz w:val="49"/>
          <w:szCs w:val="49"/>
          <w:bdr w:val="none" w:sz="0" w:space="0" w:color="auto" w:frame="1"/>
        </w:rPr>
        <w:fldChar w:fldCharType="end"/>
      </w:r>
    </w:p>
    <w:p w:rsidR="00AD33CB" w:rsidRPr="00AD33CB" w:rsidRDefault="00AD33CB" w:rsidP="00AD33CB">
      <w:pPr>
        <w:shd w:val="clear" w:color="auto" w:fill="D7CCAF"/>
        <w:spacing w:after="122" w:line="312" w:lineRule="atLeast"/>
        <w:jc w:val="center"/>
        <w:textAlignment w:val="baseline"/>
        <w:rPr>
          <w:rFonts w:ascii="Arial" w:eastAsia="Times New Roman" w:hAnsi="Arial" w:cs="Arial"/>
          <w:color w:val="000000"/>
          <w:sz w:val="25"/>
          <w:szCs w:val="25"/>
        </w:rPr>
      </w:pPr>
      <w:r w:rsidRPr="00AD33CB">
        <w:rPr>
          <w:rFonts w:ascii="Arial" w:eastAsia="Times New Roman" w:hAnsi="Arial" w:cs="Arial"/>
          <w:color w:val="000000"/>
          <w:sz w:val="25"/>
          <w:szCs w:val="25"/>
        </w:rPr>
        <w:t>Газета муниципального образования «Сафоновский район»</w:t>
      </w:r>
    </w:p>
    <w:p w:rsidR="00AD33CB" w:rsidRPr="00AD33CB" w:rsidRDefault="00AD33CB" w:rsidP="00AD33CB">
      <w:pPr>
        <w:shd w:val="clear" w:color="auto" w:fill="D7CCAF"/>
        <w:spacing w:line="312" w:lineRule="atLeast"/>
        <w:textAlignment w:val="baseline"/>
        <w:rPr>
          <w:rFonts w:ascii="inherit" w:eastAsia="Times New Roman" w:hAnsi="inherit" w:cs="Times New Roman"/>
          <w:color w:val="333333"/>
          <w:sz w:val="19"/>
          <w:szCs w:val="19"/>
        </w:rPr>
      </w:pPr>
      <w:r>
        <w:rPr>
          <w:rFonts w:ascii="inherit" w:eastAsia="Times New Roman" w:hAnsi="inherit" w:cs="Times New Roman"/>
          <w:b/>
          <w:bCs/>
          <w:noProof/>
          <w:color w:val="333333"/>
          <w:sz w:val="19"/>
          <w:szCs w:val="19"/>
          <w:bdr w:val="none" w:sz="0" w:space="0" w:color="auto" w:frame="1"/>
        </w:rPr>
        <w:drawing>
          <wp:inline distT="0" distB="0" distL="0" distR="0">
            <wp:extent cx="9428480" cy="1716405"/>
            <wp:effectExtent l="19050" t="0" r="1270" b="0"/>
            <wp:docPr id="1" name="Picture 1" descr="http://safonovka.ru/wp-content/uploads/2013/07/copy-top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afonovka.ru/wp-content/uploads/2013/07/copy-top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8480" cy="171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3CB" w:rsidRPr="00AD33CB" w:rsidRDefault="00AD33CB" w:rsidP="00AD33CB">
      <w:pPr>
        <w:shd w:val="clear" w:color="auto" w:fill="D7CCAF"/>
        <w:spacing w:after="0" w:line="326" w:lineRule="atLeast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27"/>
          <w:szCs w:val="27"/>
        </w:rPr>
      </w:pPr>
      <w:r w:rsidRPr="00AD33CB">
        <w:rPr>
          <w:rFonts w:ascii="Arial" w:eastAsia="Times New Roman" w:hAnsi="Arial" w:cs="Arial"/>
          <w:b/>
          <w:bCs/>
          <w:color w:val="000000"/>
          <w:kern w:val="36"/>
          <w:sz w:val="27"/>
          <w:szCs w:val="27"/>
        </w:rPr>
        <w:t>Прежде думай о Родине — таково кредо ветерана</w:t>
      </w:r>
    </w:p>
    <w:p w:rsidR="00AD33CB" w:rsidRPr="00AD33CB" w:rsidRDefault="00AD33CB" w:rsidP="00AD33CB">
      <w:pPr>
        <w:shd w:val="clear" w:color="auto" w:fill="D7CCAF"/>
        <w:spacing w:after="0" w:line="240" w:lineRule="auto"/>
        <w:textAlignment w:val="baseline"/>
        <w:rPr>
          <w:rFonts w:ascii="Arial" w:eastAsia="Times New Roman" w:hAnsi="Arial" w:cs="Arial"/>
          <w:color w:val="888888"/>
          <w:sz w:val="16"/>
          <w:szCs w:val="16"/>
        </w:rPr>
      </w:pPr>
      <w:r w:rsidRPr="00AD33CB">
        <w:rPr>
          <w:rFonts w:ascii="inherit" w:eastAsia="Times New Roman" w:hAnsi="inherit" w:cs="Arial"/>
          <w:color w:val="888888"/>
          <w:sz w:val="16"/>
        </w:rPr>
        <w:t>Posted on</w:t>
      </w:r>
      <w:r w:rsidRPr="00AD33CB">
        <w:rPr>
          <w:rFonts w:ascii="Arial" w:eastAsia="Times New Roman" w:hAnsi="Arial" w:cs="Arial"/>
          <w:color w:val="888888"/>
          <w:sz w:val="16"/>
        </w:rPr>
        <w:t> </w:t>
      </w:r>
      <w:hyperlink r:id="rId8" w:tooltip="11:55 дп" w:history="1">
        <w:r w:rsidRPr="00AD33CB">
          <w:rPr>
            <w:rFonts w:ascii="inherit" w:eastAsia="Times New Roman" w:hAnsi="inherit" w:cs="Arial"/>
            <w:b/>
            <w:bCs/>
            <w:color w:val="888888"/>
            <w:sz w:val="16"/>
            <w:u w:val="single"/>
          </w:rPr>
          <w:t>24.09.2013</w:t>
        </w:r>
      </w:hyperlink>
      <w:r w:rsidRPr="00AD33CB">
        <w:rPr>
          <w:rFonts w:ascii="Arial" w:eastAsia="Times New Roman" w:hAnsi="Arial" w:cs="Arial"/>
          <w:color w:val="888888"/>
          <w:sz w:val="16"/>
        </w:rPr>
        <w:t> </w:t>
      </w:r>
      <w:r w:rsidRPr="00AD33CB">
        <w:rPr>
          <w:rFonts w:ascii="inherit" w:eastAsia="Times New Roman" w:hAnsi="inherit" w:cs="Arial"/>
          <w:color w:val="888888"/>
          <w:sz w:val="16"/>
        </w:rPr>
        <w:t>| </w:t>
      </w:r>
      <w:hyperlink r:id="rId9" w:anchor="respond" w:tooltip="Прокомментировать запись " w:history="1">
        <w:r w:rsidRPr="00AD33CB">
          <w:rPr>
            <w:rFonts w:ascii="inherit" w:eastAsia="Times New Roman" w:hAnsi="inherit" w:cs="Arial"/>
            <w:b/>
            <w:bCs/>
            <w:color w:val="888888"/>
            <w:sz w:val="16"/>
            <w:u w:val="single"/>
          </w:rPr>
          <w:t>Leave a comment</w:t>
        </w:r>
      </w:hyperlink>
    </w:p>
    <w:p w:rsidR="00AD33CB" w:rsidRPr="00AD33CB" w:rsidRDefault="00AD33CB" w:rsidP="00AD33CB">
      <w:pPr>
        <w:shd w:val="clear" w:color="auto" w:fill="D7CCAF"/>
        <w:spacing w:after="119" w:line="312" w:lineRule="atLeast"/>
        <w:textAlignment w:val="baseline"/>
        <w:rPr>
          <w:rFonts w:ascii="inherit" w:eastAsia="Times New Roman" w:hAnsi="inherit" w:cs="Times New Roman"/>
          <w:color w:val="333333"/>
          <w:sz w:val="19"/>
          <w:szCs w:val="19"/>
        </w:rPr>
      </w:pPr>
      <w:r w:rsidRPr="00AD33CB">
        <w:rPr>
          <w:rFonts w:ascii="inherit" w:eastAsia="Times New Roman" w:hAnsi="inherit" w:cs="Times New Roman"/>
          <w:color w:val="333333"/>
          <w:sz w:val="19"/>
          <w:szCs w:val="19"/>
        </w:rPr>
        <w:t>Вяземская катастрофа 1941 года стала одной из самых страшных трагедий Великой Отечественной войны. В октябре 41-го, нанеся мощный удар на вяземском направлении, немцам удалось прорвать наш фронт — в окружение под Вязьмой попали 4 армейских управления, 37 дивизий, 9 танковых бригад, 31 артиллерийский полк РГК… Только безвозвратные потери Красной Армии превысили 380 тысяч человек! В числе тех, кому удалось тогда чудом уцелеть в “вяземском котле”, был двадцатилетний боец 202-го танкового полка, командир танка БТ-5 Виктор Некрасов.</w:t>
      </w:r>
    </w:p>
    <w:p w:rsidR="00AD33CB" w:rsidRPr="00AD33CB" w:rsidRDefault="00AD33CB" w:rsidP="00AD33CB">
      <w:pPr>
        <w:shd w:val="clear" w:color="auto" w:fill="D7CCAF"/>
        <w:spacing w:after="0" w:line="312" w:lineRule="atLeast"/>
        <w:textAlignment w:val="baseline"/>
        <w:rPr>
          <w:rFonts w:ascii="inherit" w:eastAsia="Times New Roman" w:hAnsi="inherit" w:cs="Times New Roman"/>
          <w:color w:val="333333"/>
          <w:sz w:val="19"/>
          <w:szCs w:val="19"/>
        </w:rPr>
      </w:pPr>
      <w:r w:rsidRPr="00AD33CB">
        <w:rPr>
          <w:rFonts w:ascii="inherit" w:eastAsia="Times New Roman" w:hAnsi="inherit" w:cs="Times New Roman"/>
          <w:color w:val="333333"/>
          <w:sz w:val="19"/>
          <w:szCs w:val="19"/>
        </w:rPr>
        <w:t> </w:t>
      </w:r>
      <w:r w:rsidRPr="00AD33CB">
        <w:rPr>
          <w:rFonts w:ascii="inherit" w:eastAsia="Times New Roman" w:hAnsi="inherit" w:cs="Times New Roman"/>
          <w:color w:val="333333"/>
          <w:sz w:val="19"/>
          <w:szCs w:val="19"/>
        </w:rPr>
        <w:br/>
      </w:r>
    </w:p>
    <w:p w:rsidR="00AD33CB" w:rsidRPr="00AD33CB" w:rsidRDefault="00AD33CB" w:rsidP="00AD33CB">
      <w:pPr>
        <w:shd w:val="clear" w:color="auto" w:fill="D7CCAF"/>
        <w:spacing w:after="0" w:line="312" w:lineRule="atLeast"/>
        <w:textAlignment w:val="baseline"/>
        <w:rPr>
          <w:rFonts w:ascii="inherit" w:eastAsia="Times New Roman" w:hAnsi="inherit" w:cs="Times New Roman"/>
          <w:color w:val="333333"/>
          <w:sz w:val="19"/>
          <w:szCs w:val="19"/>
        </w:rPr>
      </w:pPr>
      <w:r>
        <w:rPr>
          <w:rFonts w:ascii="inherit" w:eastAsia="Times New Roman" w:hAnsi="inherit" w:cs="Times New Roman"/>
          <w:b/>
          <w:bCs/>
          <w:noProof/>
          <w:color w:val="333333"/>
          <w:sz w:val="19"/>
          <w:szCs w:val="19"/>
          <w:bdr w:val="none" w:sz="0" w:space="0" w:color="auto" w:frame="1"/>
        </w:rPr>
        <w:drawing>
          <wp:inline distT="0" distB="0" distL="0" distR="0">
            <wp:extent cx="2855595" cy="1906270"/>
            <wp:effectExtent l="19050" t="0" r="1905" b="0"/>
            <wp:docPr id="2" name="Picture 2" descr="Некрасов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екрасов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190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3CB" w:rsidRPr="00AD33CB" w:rsidRDefault="00AD33CB" w:rsidP="00AD33CB">
      <w:pPr>
        <w:shd w:val="clear" w:color="auto" w:fill="D7CCAF"/>
        <w:spacing w:after="119" w:line="312" w:lineRule="atLeast"/>
        <w:textAlignment w:val="baseline"/>
        <w:rPr>
          <w:rFonts w:ascii="inherit" w:eastAsia="Times New Roman" w:hAnsi="inherit" w:cs="Times New Roman"/>
          <w:color w:val="333333"/>
          <w:sz w:val="19"/>
          <w:szCs w:val="19"/>
        </w:rPr>
      </w:pPr>
      <w:r w:rsidRPr="00AD33CB">
        <w:rPr>
          <w:rFonts w:ascii="inherit" w:eastAsia="Times New Roman" w:hAnsi="inherit" w:cs="Times New Roman"/>
          <w:color w:val="333333"/>
          <w:sz w:val="19"/>
          <w:szCs w:val="19"/>
        </w:rPr>
        <w:t>С поля боя его вынесли мать и дочь Ивановы – Александра Филипповна и Елизавета. Он долго не приходил в сознание от потери крови. В Издешковской больнице, где Александра Филипповна работала санитаркой, тяжелораненому танкисту сделали операцию. Извлечение хирургом осколков из грудной клетки, дальнейшее пребывание красноармейца на териитории оккупированного Издешковского района проходили в обстановке секретности: за помощь такого рода фашисты расстреливали без суда и следствия. Некрасова прятали в лесу, делали ему перевязки, приносили еду…</w:t>
      </w:r>
    </w:p>
    <w:p w:rsidR="00AD33CB" w:rsidRPr="00AD33CB" w:rsidRDefault="00AD33CB" w:rsidP="00AD33CB">
      <w:pPr>
        <w:shd w:val="clear" w:color="auto" w:fill="D7CCAF"/>
        <w:spacing w:after="119" w:line="312" w:lineRule="atLeast"/>
        <w:textAlignment w:val="baseline"/>
        <w:rPr>
          <w:rFonts w:ascii="inherit" w:eastAsia="Times New Roman" w:hAnsi="inherit" w:cs="Times New Roman"/>
          <w:color w:val="333333"/>
          <w:sz w:val="19"/>
          <w:szCs w:val="19"/>
        </w:rPr>
      </w:pPr>
      <w:r w:rsidRPr="00AD33CB">
        <w:rPr>
          <w:rFonts w:ascii="inherit" w:eastAsia="Times New Roman" w:hAnsi="inherit" w:cs="Times New Roman"/>
          <w:color w:val="333333"/>
          <w:sz w:val="19"/>
          <w:szCs w:val="19"/>
        </w:rPr>
        <w:lastRenderedPageBreak/>
        <w:t>С той самой поры и вплоть до сегодняшнего дня судьба этого человека связана с поселком Издешково Сафоновского района. Так было угодно судьбе, что уроженец Полтавской области, призванный на срочную службу на Кавказ в 1939 году, в первые же дни Великой Отечественной оказался на Смоленщине, за которую проливал кровь…На фронт вернуться не удалось: 8 октября 1941 года Некрасов уволен из рядов Вооруженных Сил по ранению. На Смоленщине он встретил свою спасительницу – Елизавету, с ней прожил в счастливом браке более шести десятков лет, вырастил дочь и трех сыновей, каждый из которых стал достойным человеком.</w:t>
      </w:r>
    </w:p>
    <w:p w:rsidR="00AD33CB" w:rsidRPr="00AD33CB" w:rsidRDefault="00AD33CB" w:rsidP="00AD33CB">
      <w:pPr>
        <w:shd w:val="clear" w:color="auto" w:fill="D7CCAF"/>
        <w:spacing w:after="119" w:line="312" w:lineRule="atLeast"/>
        <w:textAlignment w:val="baseline"/>
        <w:rPr>
          <w:rFonts w:ascii="inherit" w:eastAsia="Times New Roman" w:hAnsi="inherit" w:cs="Times New Roman"/>
          <w:color w:val="333333"/>
          <w:sz w:val="19"/>
          <w:szCs w:val="19"/>
        </w:rPr>
      </w:pPr>
      <w:r w:rsidRPr="00AD33CB">
        <w:rPr>
          <w:rFonts w:ascii="inherit" w:eastAsia="Times New Roman" w:hAnsi="inherit" w:cs="Times New Roman"/>
          <w:color w:val="333333"/>
          <w:sz w:val="19"/>
          <w:szCs w:val="19"/>
        </w:rPr>
        <w:t>После освобождения Издешковского района в марте 1943-го ютился, как и все, в землянке, потом построил домик для семьи. Неприхотливый в быту, обладавший поразительной работоспособностью и скромностью, он остался таким на всю жизнь. Знакомые сей день пожимают плечами в недоумении: Виктор Григорьевич ввел в строй десятки промышленных предприятий, в пору руководства мощным домостроительным комбинатом построил сотни комфортабельных арболитовых домов практически в каждом из сел Сафоновского района, а сам так и остался в деревянном домике, куда даже не подведен природный газ. Такова его гражданская позиция: прежде думай о людях, а потом – о себе.</w:t>
      </w:r>
    </w:p>
    <w:p w:rsidR="00AD33CB" w:rsidRPr="00AD33CB" w:rsidRDefault="00AD33CB" w:rsidP="00AD33CB">
      <w:pPr>
        <w:shd w:val="clear" w:color="auto" w:fill="D7CCAF"/>
        <w:spacing w:after="119" w:line="312" w:lineRule="atLeast"/>
        <w:textAlignment w:val="baseline"/>
        <w:rPr>
          <w:rFonts w:ascii="inherit" w:eastAsia="Times New Roman" w:hAnsi="inherit" w:cs="Times New Roman"/>
          <w:color w:val="333333"/>
          <w:sz w:val="19"/>
          <w:szCs w:val="19"/>
        </w:rPr>
      </w:pPr>
      <w:r w:rsidRPr="00AD33CB">
        <w:rPr>
          <w:rFonts w:ascii="inherit" w:eastAsia="Times New Roman" w:hAnsi="inherit" w:cs="Times New Roman"/>
          <w:color w:val="333333"/>
          <w:sz w:val="19"/>
          <w:szCs w:val="19"/>
        </w:rPr>
        <w:t>После смерти любимой супруги В. Г. Некрасов живет вместе с переехавшими к нему из Москвы дочерью и зятем. Фронтовик долго не сдавался на милость болезням, до 75 лет не покидал рабочего места, потом еще лет десять трудился на огороде, держал пчел и угощал собственным медом родных и знакомых.</w:t>
      </w:r>
    </w:p>
    <w:p w:rsidR="00AD33CB" w:rsidRPr="00AD33CB" w:rsidRDefault="00AD33CB" w:rsidP="00AD33CB">
      <w:pPr>
        <w:shd w:val="clear" w:color="auto" w:fill="D7CCAF"/>
        <w:spacing w:after="119" w:line="312" w:lineRule="atLeast"/>
        <w:textAlignment w:val="baseline"/>
        <w:rPr>
          <w:rFonts w:ascii="inherit" w:eastAsia="Times New Roman" w:hAnsi="inherit" w:cs="Times New Roman"/>
          <w:color w:val="333333"/>
          <w:sz w:val="19"/>
          <w:szCs w:val="19"/>
        </w:rPr>
      </w:pPr>
      <w:r w:rsidRPr="00AD33CB">
        <w:rPr>
          <w:rFonts w:ascii="inherit" w:eastAsia="Times New Roman" w:hAnsi="inherit" w:cs="Times New Roman"/>
          <w:color w:val="333333"/>
          <w:sz w:val="19"/>
          <w:szCs w:val="19"/>
        </w:rPr>
        <w:t>6 ноября 2013 года фронтовику, кавалеру ордена Отечественной войны второй степени, Почетному строителю РСФСР Виктору Григорьевичу Некрасову исполнится 93 года. До преклонных лет он сохранил ясность ума и уверенность в том, что счастье – не в деньгах, не в престижных автомобилях и прочих вещах, а в том, чтобы рядом были близкие люди, которые тебя поймут и поддержат. Иной жизни он не представляет себе!</w:t>
      </w:r>
    </w:p>
    <w:p w:rsidR="00AD33CB" w:rsidRPr="00AD33CB" w:rsidRDefault="00AD33CB" w:rsidP="00AD33CB">
      <w:pPr>
        <w:shd w:val="clear" w:color="auto" w:fill="D7CCAF"/>
        <w:spacing w:after="119" w:line="312" w:lineRule="atLeast"/>
        <w:textAlignment w:val="baseline"/>
        <w:rPr>
          <w:rFonts w:ascii="inherit" w:eastAsia="Times New Roman" w:hAnsi="inherit" w:cs="Times New Roman"/>
          <w:color w:val="333333"/>
          <w:sz w:val="19"/>
          <w:szCs w:val="19"/>
        </w:rPr>
      </w:pPr>
      <w:r w:rsidRPr="00AD33CB">
        <w:rPr>
          <w:rFonts w:ascii="inherit" w:eastAsia="Times New Roman" w:hAnsi="inherit" w:cs="Times New Roman"/>
          <w:color w:val="333333"/>
          <w:sz w:val="19"/>
          <w:szCs w:val="19"/>
        </w:rPr>
        <w:t>Татьяна ГЛЯШОВА</w:t>
      </w:r>
    </w:p>
    <w:p w:rsidR="00AD33CB" w:rsidRPr="00AD33CB" w:rsidRDefault="00AD33CB" w:rsidP="00AD33CB">
      <w:pPr>
        <w:shd w:val="clear" w:color="auto" w:fill="D7CCAF"/>
        <w:spacing w:after="119" w:line="312" w:lineRule="atLeast"/>
        <w:textAlignment w:val="baseline"/>
        <w:rPr>
          <w:rFonts w:ascii="inherit" w:eastAsia="Times New Roman" w:hAnsi="inherit" w:cs="Times New Roman"/>
          <w:color w:val="333333"/>
          <w:sz w:val="19"/>
          <w:szCs w:val="19"/>
        </w:rPr>
      </w:pPr>
      <w:r w:rsidRPr="00AD33CB">
        <w:rPr>
          <w:rFonts w:ascii="inherit" w:eastAsia="Times New Roman" w:hAnsi="inherit" w:cs="Times New Roman"/>
          <w:color w:val="333333"/>
          <w:sz w:val="19"/>
          <w:szCs w:val="19"/>
        </w:rPr>
        <w:t>Фото автора</w:t>
      </w:r>
    </w:p>
    <w:p w:rsidR="00AD33CB" w:rsidRPr="00AD33CB" w:rsidRDefault="00AD33CB" w:rsidP="00AD33CB">
      <w:pPr>
        <w:shd w:val="clear" w:color="auto" w:fill="D7CCAF"/>
        <w:spacing w:after="119" w:line="312" w:lineRule="atLeast"/>
        <w:textAlignment w:val="baseline"/>
        <w:rPr>
          <w:rFonts w:ascii="inherit" w:eastAsia="Times New Roman" w:hAnsi="inherit" w:cs="Times New Roman"/>
          <w:color w:val="333333"/>
          <w:sz w:val="19"/>
          <w:szCs w:val="19"/>
        </w:rPr>
      </w:pPr>
      <w:r w:rsidRPr="00AD33CB">
        <w:rPr>
          <w:rFonts w:ascii="inherit" w:eastAsia="Times New Roman" w:hAnsi="inherit" w:cs="Times New Roman"/>
          <w:color w:val="333333"/>
          <w:sz w:val="19"/>
          <w:szCs w:val="19"/>
        </w:rPr>
        <w:t>НА СНИМКЕ: фронтовик и великий труженик Виктор Григорьевич Некрасов.</w:t>
      </w:r>
    </w:p>
    <w:p w:rsidR="00AD33CB" w:rsidRPr="00AD33CB" w:rsidRDefault="00AD33CB" w:rsidP="00AD33CB">
      <w:pPr>
        <w:shd w:val="clear" w:color="auto" w:fill="D7CCAF"/>
        <w:spacing w:after="119" w:line="312" w:lineRule="atLeast"/>
        <w:textAlignment w:val="baseline"/>
        <w:rPr>
          <w:rFonts w:ascii="inherit" w:eastAsia="Times New Roman" w:hAnsi="inherit" w:cs="Times New Roman"/>
          <w:color w:val="333333"/>
          <w:sz w:val="19"/>
          <w:szCs w:val="19"/>
        </w:rPr>
      </w:pPr>
      <w:r w:rsidRPr="00AD33CB">
        <w:rPr>
          <w:rFonts w:ascii="inherit" w:eastAsia="Times New Roman" w:hAnsi="inherit" w:cs="Times New Roman"/>
          <w:color w:val="333333"/>
          <w:sz w:val="19"/>
          <w:szCs w:val="19"/>
        </w:rPr>
        <w:t> </w:t>
      </w:r>
    </w:p>
    <w:p w:rsidR="00AD33CB" w:rsidRPr="00AD33CB" w:rsidRDefault="00AD33CB" w:rsidP="00AD33CB">
      <w:pPr>
        <w:shd w:val="clear" w:color="auto" w:fill="D7CCAF"/>
        <w:spacing w:after="119" w:line="312" w:lineRule="atLeast"/>
        <w:textAlignment w:val="baseline"/>
        <w:rPr>
          <w:rFonts w:ascii="inherit" w:eastAsia="Times New Roman" w:hAnsi="inherit" w:cs="Times New Roman"/>
          <w:color w:val="333333"/>
          <w:sz w:val="19"/>
          <w:szCs w:val="19"/>
        </w:rPr>
      </w:pPr>
      <w:r w:rsidRPr="00AD33CB">
        <w:rPr>
          <w:rFonts w:ascii="inherit" w:eastAsia="Times New Roman" w:hAnsi="inherit" w:cs="Times New Roman"/>
          <w:color w:val="333333"/>
          <w:sz w:val="19"/>
          <w:szCs w:val="19"/>
        </w:rPr>
        <w:t> </w:t>
      </w:r>
    </w:p>
    <w:p w:rsidR="00AD33CB" w:rsidRPr="00AD33CB" w:rsidRDefault="00AD33CB" w:rsidP="00AD33CB">
      <w:pPr>
        <w:shd w:val="clear" w:color="auto" w:fill="D7CCAF"/>
        <w:spacing w:line="312" w:lineRule="atLeast"/>
        <w:textAlignment w:val="baseline"/>
        <w:rPr>
          <w:rFonts w:ascii="inherit" w:eastAsia="Times New Roman" w:hAnsi="inherit" w:cs="Times New Roman"/>
          <w:color w:val="888888"/>
          <w:sz w:val="18"/>
          <w:szCs w:val="18"/>
        </w:rPr>
      </w:pPr>
      <w:r w:rsidRPr="00AD33CB">
        <w:rPr>
          <w:rFonts w:ascii="inherit" w:eastAsia="Times New Roman" w:hAnsi="inherit" w:cs="Times New Roman"/>
          <w:color w:val="888888"/>
          <w:sz w:val="18"/>
          <w:szCs w:val="18"/>
        </w:rPr>
        <w:t>This entry was posted in</w:t>
      </w:r>
      <w:r w:rsidRPr="00AD33CB">
        <w:rPr>
          <w:rFonts w:ascii="inherit" w:eastAsia="Times New Roman" w:hAnsi="inherit" w:cs="Times New Roman"/>
          <w:color w:val="888888"/>
          <w:sz w:val="18"/>
        </w:rPr>
        <w:t> </w:t>
      </w:r>
      <w:hyperlink r:id="rId12" w:tooltip="Просмотреть все записи в рубрике " w:history="1">
        <w:r w:rsidRPr="00AD33CB">
          <w:rPr>
            <w:rFonts w:ascii="inherit" w:eastAsia="Times New Roman" w:hAnsi="inherit" w:cs="Times New Roman"/>
            <w:b/>
            <w:bCs/>
            <w:color w:val="888888"/>
            <w:sz w:val="18"/>
            <w:u w:val="single"/>
          </w:rPr>
          <w:t>70- летию освобождения Смоленщины посвящается</w:t>
        </w:r>
      </w:hyperlink>
      <w:r w:rsidRPr="00AD33CB">
        <w:rPr>
          <w:rFonts w:ascii="inherit" w:eastAsia="Times New Roman" w:hAnsi="inherit" w:cs="Times New Roman"/>
          <w:color w:val="888888"/>
          <w:sz w:val="18"/>
          <w:szCs w:val="18"/>
        </w:rPr>
        <w:t>. Bookmark the</w:t>
      </w:r>
      <w:r w:rsidRPr="00AD33CB">
        <w:rPr>
          <w:rFonts w:ascii="inherit" w:eastAsia="Times New Roman" w:hAnsi="inherit" w:cs="Times New Roman"/>
          <w:color w:val="888888"/>
          <w:sz w:val="18"/>
        </w:rPr>
        <w:t> </w:t>
      </w:r>
      <w:hyperlink r:id="rId13" w:tooltip="Permalink to Прежде думай о Родине — таково кредо ветерана" w:history="1">
        <w:r w:rsidRPr="00AD33CB">
          <w:rPr>
            <w:rFonts w:ascii="inherit" w:eastAsia="Times New Roman" w:hAnsi="inherit" w:cs="Times New Roman"/>
            <w:b/>
            <w:bCs/>
            <w:color w:val="888888"/>
            <w:sz w:val="18"/>
            <w:u w:val="single"/>
          </w:rPr>
          <w:t>permalink</w:t>
        </w:r>
      </w:hyperlink>
      <w:r w:rsidRPr="00AD33CB">
        <w:rPr>
          <w:rFonts w:ascii="inherit" w:eastAsia="Times New Roman" w:hAnsi="inherit" w:cs="Times New Roman"/>
          <w:color w:val="888888"/>
          <w:sz w:val="18"/>
          <w:szCs w:val="18"/>
        </w:rPr>
        <w:t>.</w:t>
      </w:r>
    </w:p>
    <w:p w:rsidR="00122765" w:rsidRDefault="00122765"/>
    <w:p w:rsidR="00AD33CB" w:rsidRDefault="00FA3832">
      <w:hyperlink r:id="rId14" w:anchor="more-379" w:history="1">
        <w:r w:rsidR="00AD33CB">
          <w:rPr>
            <w:rStyle w:val="Hyperlink"/>
          </w:rPr>
          <w:t>http://safonovka.ru/2013/09/24/prezhde-dumaj-o-rodine-takovo-kredo-veeterana/#more-379</w:t>
        </w:r>
      </w:hyperlink>
    </w:p>
    <w:sectPr w:rsidR="00AD33CB" w:rsidSect="00AD33C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0D3B"/>
    <w:multiLevelType w:val="multilevel"/>
    <w:tmpl w:val="2550E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3CB"/>
    <w:rsid w:val="00122765"/>
    <w:rsid w:val="00564B60"/>
    <w:rsid w:val="00AD33CB"/>
    <w:rsid w:val="00FA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D33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3C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AD33CB"/>
    <w:rPr>
      <w:color w:val="0000FF"/>
      <w:u w:val="single"/>
    </w:rPr>
  </w:style>
  <w:style w:type="character" w:customStyle="1" w:styleId="meta-nav">
    <w:name w:val="meta-nav"/>
    <w:basedOn w:val="DefaultParagraphFont"/>
    <w:rsid w:val="00AD33CB"/>
  </w:style>
  <w:style w:type="character" w:customStyle="1" w:styleId="apple-converted-space">
    <w:name w:val="apple-converted-space"/>
    <w:basedOn w:val="DefaultParagraphFont"/>
    <w:rsid w:val="00AD33CB"/>
  </w:style>
  <w:style w:type="character" w:customStyle="1" w:styleId="meta-prep">
    <w:name w:val="meta-prep"/>
    <w:basedOn w:val="DefaultParagraphFont"/>
    <w:rsid w:val="00AD33CB"/>
  </w:style>
  <w:style w:type="character" w:customStyle="1" w:styleId="entry-date">
    <w:name w:val="entry-date"/>
    <w:basedOn w:val="DefaultParagraphFont"/>
    <w:rsid w:val="00AD33CB"/>
  </w:style>
  <w:style w:type="character" w:customStyle="1" w:styleId="comments-link">
    <w:name w:val="comments-link"/>
    <w:basedOn w:val="DefaultParagraphFont"/>
    <w:rsid w:val="00AD33CB"/>
  </w:style>
  <w:style w:type="character" w:customStyle="1" w:styleId="meta-sep">
    <w:name w:val="meta-sep"/>
    <w:basedOn w:val="DefaultParagraphFont"/>
    <w:rsid w:val="00AD33CB"/>
  </w:style>
  <w:style w:type="paragraph" w:styleId="NormalWeb">
    <w:name w:val="Normal (Web)"/>
    <w:basedOn w:val="Normal"/>
    <w:uiPriority w:val="99"/>
    <w:semiHidden/>
    <w:unhideWhenUsed/>
    <w:rsid w:val="00AD3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3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D33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3C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AD33CB"/>
    <w:rPr>
      <w:color w:val="0000FF"/>
      <w:u w:val="single"/>
    </w:rPr>
  </w:style>
  <w:style w:type="character" w:customStyle="1" w:styleId="meta-nav">
    <w:name w:val="meta-nav"/>
    <w:basedOn w:val="DefaultParagraphFont"/>
    <w:rsid w:val="00AD33CB"/>
  </w:style>
  <w:style w:type="character" w:customStyle="1" w:styleId="apple-converted-space">
    <w:name w:val="apple-converted-space"/>
    <w:basedOn w:val="DefaultParagraphFont"/>
    <w:rsid w:val="00AD33CB"/>
  </w:style>
  <w:style w:type="character" w:customStyle="1" w:styleId="meta-prep">
    <w:name w:val="meta-prep"/>
    <w:basedOn w:val="DefaultParagraphFont"/>
    <w:rsid w:val="00AD33CB"/>
  </w:style>
  <w:style w:type="character" w:customStyle="1" w:styleId="entry-date">
    <w:name w:val="entry-date"/>
    <w:basedOn w:val="DefaultParagraphFont"/>
    <w:rsid w:val="00AD33CB"/>
  </w:style>
  <w:style w:type="character" w:customStyle="1" w:styleId="comments-link">
    <w:name w:val="comments-link"/>
    <w:basedOn w:val="DefaultParagraphFont"/>
    <w:rsid w:val="00AD33CB"/>
  </w:style>
  <w:style w:type="character" w:customStyle="1" w:styleId="meta-sep">
    <w:name w:val="meta-sep"/>
    <w:basedOn w:val="DefaultParagraphFont"/>
    <w:rsid w:val="00AD33CB"/>
  </w:style>
  <w:style w:type="paragraph" w:styleId="NormalWeb">
    <w:name w:val="Normal (Web)"/>
    <w:basedOn w:val="Normal"/>
    <w:uiPriority w:val="99"/>
    <w:semiHidden/>
    <w:unhideWhenUsed/>
    <w:rsid w:val="00AD3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3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3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4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8122">
          <w:marLeft w:val="0"/>
          <w:marRight w:val="0"/>
          <w:marTop w:val="0"/>
          <w:marBottom w:val="3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6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800835">
                  <w:marLeft w:val="0"/>
                  <w:marRight w:val="0"/>
                  <w:marTop w:val="0"/>
                  <w:marBottom w:val="12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077908">
              <w:marLeft w:val="0"/>
              <w:marRight w:val="0"/>
              <w:marTop w:val="0"/>
              <w:marBottom w:val="0"/>
              <w:divBdr>
                <w:top w:val="single" w:sz="6" w:space="1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17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5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8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92424">
                  <w:marLeft w:val="3135"/>
                  <w:marRight w:val="3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83337">
                      <w:marLeft w:val="0"/>
                      <w:marRight w:val="0"/>
                      <w:marTop w:val="0"/>
                      <w:marBottom w:val="40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4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04883">
                      <w:marLeft w:val="0"/>
                      <w:marRight w:val="0"/>
                      <w:marTop w:val="0"/>
                      <w:marBottom w:val="40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33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574655">
                          <w:marLeft w:val="0"/>
                          <w:marRight w:val="0"/>
                          <w:marTop w:val="20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1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fonovka.ru/2013/09/24/prezhde-dumaj-o-rodine-takovo-kredo-veeterana/" TargetMode="External"/><Relationship Id="rId13" Type="http://schemas.openxmlformats.org/officeDocument/2006/relationships/hyperlink" Target="http://safonovka.ru/2013/09/24/prezhde-dumaj-o-rodine-takovo-kredo-veeterana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12" Type="http://schemas.openxmlformats.org/officeDocument/2006/relationships/hyperlink" Target="http://safonovka.ru/category/70-letiyu-osvobozhdeniya-smolenshhiny-posvyashhaetsy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afonovka.ru/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afonovka.ru/wp-content/uploads/2013/09/%D0%9D%D0%B5%D0%BA%D1%80%D0%B0%D1%81%D0%BE%D0%B2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fonovka.ru/2013/09/24/prezhde-dumaj-o-rodine-takovo-kredo-veeterana/" TargetMode="External"/><Relationship Id="rId14" Type="http://schemas.openxmlformats.org/officeDocument/2006/relationships/hyperlink" Target="http://safonovka.ru/2013/09/24/prezhde-dumaj-o-rodine-takovo-kredo-veeteran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Suhair</dc:creator>
  <cp:lastModifiedBy>DR.Ahmed Saker 2O11</cp:lastModifiedBy>
  <cp:revision>2</cp:revision>
  <dcterms:created xsi:type="dcterms:W3CDTF">2015-04-19T13:24:00Z</dcterms:created>
  <dcterms:modified xsi:type="dcterms:W3CDTF">2015-04-19T13:24:00Z</dcterms:modified>
</cp:coreProperties>
</file>