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45" w:rsidRPr="00CD1E45" w:rsidRDefault="00CD1E45" w:rsidP="00CD1E45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CD1E45">
        <w:rPr>
          <w:rFonts w:ascii="Times New Roman" w:hAnsi="Times New Roman" w:cs="Times New Roman"/>
          <w:b/>
          <w:sz w:val="36"/>
          <w:szCs w:val="36"/>
          <w:lang w:eastAsia="ru-RU"/>
        </w:rPr>
        <w:t>Памятник советским воинам,</w:t>
      </w:r>
    </w:p>
    <w:p w:rsidR="00CD1E45" w:rsidRPr="00CD1E45" w:rsidRDefault="00CD1E45" w:rsidP="00CD1E45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CD1E45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братская могила №2 пос. </w:t>
      </w:r>
      <w:proofErr w:type="spellStart"/>
      <w:r w:rsidRPr="00CD1E45">
        <w:rPr>
          <w:rFonts w:ascii="Times New Roman" w:hAnsi="Times New Roman" w:cs="Times New Roman"/>
          <w:b/>
          <w:sz w:val="36"/>
          <w:szCs w:val="36"/>
          <w:lang w:eastAsia="ru-RU"/>
        </w:rPr>
        <w:t>Синимяэ</w:t>
      </w:r>
      <w:proofErr w:type="spellEnd"/>
      <w:r w:rsidRPr="00CD1E45">
        <w:rPr>
          <w:rFonts w:ascii="Times New Roman" w:hAnsi="Times New Roman" w:cs="Times New Roman"/>
          <w:b/>
          <w:sz w:val="36"/>
          <w:szCs w:val="36"/>
          <w:lang w:eastAsia="ru-RU"/>
        </w:rPr>
        <w:t>, Эстония.</w:t>
      </w:r>
    </w:p>
    <w:p w:rsidR="00CD1E45" w:rsidRPr="00CD1E45" w:rsidRDefault="00CD1E45" w:rsidP="00CD1E45">
      <w:pPr>
        <w:pStyle w:val="a3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CD1E45" w:rsidRPr="00CD1E45" w:rsidRDefault="00CD1E45" w:rsidP="00CD1E45">
      <w:pPr>
        <w:pStyle w:val="a3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CD1E45" w:rsidRPr="002D4DC3" w:rsidRDefault="00CD1E45" w:rsidP="00CD1E45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1952 году у подножия Адской ямы и Парковой горки в центре братского захоронения советских военнослужащих, павших в боях за освобождение Эстонии, был установлен памятный монумент из серого известняка, </w:t>
      </w:r>
      <w:proofErr w:type="gramStart"/>
      <w:r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напоминающая</w:t>
      </w:r>
      <w:proofErr w:type="gramEnd"/>
      <w:r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аналогичную стену монумента воинам-освободителям в Таллинне, сооруженную по проекту архитектора А. </w:t>
      </w:r>
      <w:proofErr w:type="spellStart"/>
      <w:r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Аласа</w:t>
      </w:r>
      <w:proofErr w:type="spellEnd"/>
      <w:r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2D4DC3" w:rsidRPr="002D4D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D4DC3" w:rsidRPr="002D4D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монументу ведет широкая лестница в три ступени, по обеим сторонам которой установлены бронзовые венки. По краям монумента установлены чаши для живых цветов. На монументе плита с надписью на двух языках: "Вечная слава героям, павшим в боях за свободу и независимость Родины".</w:t>
      </w:r>
      <w:r w:rsidR="002D4DC3" w:rsidRPr="002D4DC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D1686C" w:rsidRPr="00CD1E45" w:rsidRDefault="00D1686C" w:rsidP="00CD1E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1E45" w:rsidRDefault="00CD1E45">
      <w:r>
        <w:rPr>
          <w:noProof/>
          <w:lang w:eastAsia="ru-RU"/>
        </w:rPr>
        <w:drawing>
          <wp:inline distT="0" distB="0" distL="0" distR="0" wp14:anchorId="3862D2C0" wp14:editId="4CFC6F6F">
            <wp:extent cx="6152515" cy="3682365"/>
            <wp:effectExtent l="0" t="0" r="635" b="0"/>
            <wp:docPr id="2" name="Рисунок 2" descr="http://i752.photobucket.com/albums/xx166/radhost/sinimae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i752.photobucket.com/albums/xx166/radhost/sinimae_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3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1E45" w:rsidRPr="00CD1E45" w:rsidRDefault="00CD1E45" w:rsidP="00CD1E4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>В списке братской могилы, составленном военкоматом, более четырнадцати тысяч имён.</w:t>
      </w:r>
      <w:r w:rsidRPr="00CD1E45">
        <w:rPr>
          <w:rFonts w:ascii="Times New Roman" w:hAnsi="Times New Roman" w:cs="Times New Roman"/>
          <w:sz w:val="28"/>
          <w:szCs w:val="28"/>
        </w:rPr>
        <w:br/>
      </w:r>
      <w:r w:rsidRPr="00CD1E4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 мемориале братской могилы увековечены имена:</w:t>
      </w:r>
    </w:p>
    <w:p w:rsidR="00CD1E45" w:rsidRPr="00CD1E45" w:rsidRDefault="00CD1E45" w:rsidP="00CD1E4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D1E45" w:rsidRPr="00CD1E45" w:rsidRDefault="00CD1E45" w:rsidP="00CD1E4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>99   красноармеец   Демидов Геннадий Иванович   </w:t>
      </w:r>
    </w:p>
    <w:p w:rsidR="00CD1E45" w:rsidRPr="00CD1E45" w:rsidRDefault="00CD1E45" w:rsidP="00CD1E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19.05.1924   02.04.1944   18 арт. див</w:t>
      </w:r>
      <w:proofErr w:type="gramStart"/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CD1E45">
        <w:rPr>
          <w:rFonts w:ascii="Times New Roman" w:hAnsi="Times New Roman" w:cs="Times New Roman"/>
          <w:sz w:val="28"/>
          <w:szCs w:val="28"/>
          <w:shd w:val="clear" w:color="auto" w:fill="FFFFFF"/>
        </w:rPr>
        <w:t>рорыва РГК</w:t>
      </w:r>
      <w:r w:rsidRPr="00CD1E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sectPr w:rsidR="00CD1E45" w:rsidRPr="00CD1E45" w:rsidSect="00CD1E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45"/>
    <w:rsid w:val="002D4DC3"/>
    <w:rsid w:val="00CD1E45"/>
    <w:rsid w:val="00D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E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4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D1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E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E4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D1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2015-04-30T12:18:00Z</dcterms:created>
  <dcterms:modified xsi:type="dcterms:W3CDTF">2015-04-30T12:47:00Z</dcterms:modified>
</cp:coreProperties>
</file>