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7" w:rsidRDefault="008B27C7"/>
    <w:p w:rsidR="00FB0D59" w:rsidRDefault="00FB0D59">
      <w:r w:rsidRPr="00FB0D59">
        <w:t xml:space="preserve">Консульский отдел </w:t>
      </w:r>
      <w:hyperlink r:id="rId4" w:history="1">
        <w:r w:rsidRPr="005E65AC">
          <w:rPr>
            <w:rStyle w:val="a5"/>
          </w:rPr>
          <w:t>kolatvu@rusemb.lt</w:t>
        </w:r>
      </w:hyperlink>
    </w:p>
    <w:p w:rsidR="00FB0D59" w:rsidRDefault="00FB0D59">
      <w:r>
        <w:t xml:space="preserve">В связи с обращением относительно места захоронения Юзвович Н.П. </w:t>
      </w:r>
      <w:r>
        <w:br/>
        <w:t xml:space="preserve">сообщаем, что по данным литовской некоммерческой организации "Институт </w:t>
      </w:r>
      <w:r>
        <w:br/>
        <w:t xml:space="preserve">военного наследия" деревни с названием "Крутвы" не обнаружено. По </w:t>
      </w:r>
      <w:r>
        <w:br/>
        <w:t xml:space="preserve">имеющимся данным, Юзвович Н.П. был захоронен в дер. Шикшнево (Siksniai) </w:t>
      </w:r>
      <w:r>
        <w:br/>
        <w:t xml:space="preserve">Вилкавишского района староства Кибартай, Литва. в настоящее время </w:t>
      </w:r>
      <w:r>
        <w:br/>
        <w:t xml:space="preserve">захоронение перенесено в г.Кибартай, однако на плитах мемориала имя </w:t>
      </w:r>
      <w:r>
        <w:br/>
        <w:t xml:space="preserve">Юзвовича Н.П. не увековечено. Дополнительную информацию можно найти на </w:t>
      </w:r>
      <w:r>
        <w:br/>
        <w:t xml:space="preserve">сайте </w:t>
      </w:r>
      <w:r>
        <w:br/>
      </w:r>
      <w:hyperlink r:id="rId5" w:history="1">
        <w:r>
          <w:rPr>
            <w:rStyle w:val="a5"/>
          </w:rPr>
          <w:t>http://db.militaryheritage.eu/%D0%B7%D0%B0%D1%85%D0%BE%D1%80%D0%BE%D0%BD%D0%B5%D0%BD%D0%B8%D1%8F?ID=56-04</w:t>
        </w:r>
      </w:hyperlink>
      <w:r>
        <w:br/>
      </w:r>
      <w:r>
        <w:br/>
        <w:t xml:space="preserve">-- </w:t>
      </w:r>
      <w:r>
        <w:br/>
        <w:t>С уважением,</w:t>
      </w:r>
      <w:r>
        <w:br/>
        <w:t>Консульский отдел Посольства России в Литве</w:t>
      </w:r>
    </w:p>
    <w:p w:rsidR="00FB0D59" w:rsidRDefault="00FB0D59">
      <w:r>
        <w:rPr>
          <w:noProof/>
          <w:lang w:eastAsia="ru-RU"/>
        </w:rPr>
        <w:lastRenderedPageBreak/>
        <w:drawing>
          <wp:inline distT="0" distB="0" distL="0" distR="0">
            <wp:extent cx="5934075" cy="903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D59" w:rsidSect="008B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D59"/>
    <w:rsid w:val="008B27C7"/>
    <w:rsid w:val="00FB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b.militaryheritage.eu/%D0%B7%D0%B0%D1%85%D0%BE%D1%80%D0%BE%D0%BD%D0%B5%D0%BD%D0%B8%D1%8F?ID=56-04" TargetMode="External"/><Relationship Id="rId4" Type="http://schemas.openxmlformats.org/officeDocument/2006/relationships/hyperlink" Target="mailto:kolatvu@rusemb.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Company>DreamLair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2012-09-07T16:13:00Z</dcterms:created>
  <dcterms:modified xsi:type="dcterms:W3CDTF">2012-09-07T16:16:00Z</dcterms:modified>
</cp:coreProperties>
</file>