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B" w:rsidRPr="00C645AB" w:rsidRDefault="00C645AB" w:rsidP="00C645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54"/>
          <w:szCs w:val="54"/>
          <w:lang w:eastAsia="ru-RU"/>
        </w:rPr>
      </w:pPr>
      <w:proofErr w:type="gramStart"/>
      <w:r w:rsidRPr="00C645AB">
        <w:rPr>
          <w:rFonts w:ascii="inherit" w:eastAsia="Times New Roman" w:hAnsi="inherit" w:cs="Arial"/>
          <w:b/>
          <w:bCs/>
          <w:color w:val="4E5154"/>
          <w:sz w:val="54"/>
          <w:szCs w:val="54"/>
          <w:lang w:eastAsia="ru-RU"/>
        </w:rPr>
        <w:t>Беднев</w:t>
      </w:r>
      <w:proofErr w:type="gramEnd"/>
    </w:p>
    <w:p w:rsidR="00C645AB" w:rsidRPr="00C645AB" w:rsidRDefault="00C645AB" w:rsidP="00C645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</w:pPr>
      <w:r w:rsidRPr="00C645AB"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  <w:t xml:space="preserve">Василий </w:t>
      </w:r>
      <w:proofErr w:type="spellStart"/>
      <w:r w:rsidRPr="00C645AB"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  <w:t>Корнеевич</w:t>
      </w:r>
      <w:proofErr w:type="spellEnd"/>
    </w:p>
    <w:p w:rsidR="00C645AB" w:rsidRPr="00C645AB" w:rsidRDefault="00C645AB" w:rsidP="00C645AB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C645AB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0"/>
        <w:gridCol w:w="4401"/>
      </w:tblGrid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jc w:val="center"/>
              <w:textAlignment w:val="baseline"/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командир взвода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jc w:val="center"/>
              <w:textAlignment w:val="baseline"/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</w:pP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__.__.1911</w:t>
            </w: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hyperlink r:id="rId5" w:history="1">
              <w:r w:rsidRPr="00C645AB">
                <w:rPr>
                  <w:rFonts w:ascii="inherit" w:eastAsia="Times New Roman" w:hAnsi="inherit" w:cs="Arial"/>
                  <w:color w:val="2690E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62 КП</w:t>
              </w:r>
            </w:hyperlink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__.__.1941</w:t>
            </w: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пропал без вести</w:t>
            </w: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ЦАМО</w:t>
            </w: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Номер фонда ист. информации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33</w:t>
            </w: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 xml:space="preserve">Номер описи </w:t>
            </w:r>
            <w:proofErr w:type="spellStart"/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ист</w:t>
            </w:r>
            <w:proofErr w:type="gramStart"/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563783</w:t>
            </w:r>
          </w:p>
        </w:tc>
      </w:tr>
      <w:tr w:rsidR="00C645AB" w:rsidRPr="00C645AB" w:rsidTr="00C645AB">
        <w:tc>
          <w:tcPr>
            <w:tcW w:w="5170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  <w:t>Номер дела ист. информации</w:t>
            </w:r>
          </w:p>
        </w:tc>
        <w:tc>
          <w:tcPr>
            <w:tcW w:w="4401" w:type="dxa"/>
          </w:tcPr>
          <w:p w:rsidR="00C645AB" w:rsidRPr="00C645AB" w:rsidRDefault="00C645AB" w:rsidP="00E567B3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Arial"/>
                <w:b/>
                <w:bCs/>
                <w:color w:val="4E5154"/>
                <w:sz w:val="24"/>
                <w:szCs w:val="24"/>
                <w:lang w:eastAsia="ru-RU"/>
              </w:rPr>
            </w:pPr>
            <w:r w:rsidRPr="00C645AB">
              <w:rPr>
                <w:rFonts w:ascii="inherit" w:eastAsia="Times New Roman" w:hAnsi="inherit" w:cs="Arial"/>
                <w:color w:val="4E5154"/>
                <w:sz w:val="24"/>
                <w:szCs w:val="24"/>
                <w:lang w:eastAsia="ru-RU"/>
              </w:rPr>
              <w:t>16</w:t>
            </w:r>
          </w:p>
        </w:tc>
      </w:tr>
    </w:tbl>
    <w:p w:rsidR="00B75058" w:rsidRDefault="00B75058" w:rsidP="00C645AB"/>
    <w:p w:rsidR="00C645AB" w:rsidRDefault="00C645AB" w:rsidP="00C645AB"/>
    <w:p w:rsidR="00C645AB" w:rsidRPr="00C645AB" w:rsidRDefault="00C645AB" w:rsidP="00C645A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5AB" w:rsidRPr="00C6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33"/>
    <w:rsid w:val="0015626F"/>
    <w:rsid w:val="001953A5"/>
    <w:rsid w:val="00272E5A"/>
    <w:rsid w:val="003B23E8"/>
    <w:rsid w:val="004D1AC5"/>
    <w:rsid w:val="00543AEF"/>
    <w:rsid w:val="005630F6"/>
    <w:rsid w:val="005669B8"/>
    <w:rsid w:val="00572580"/>
    <w:rsid w:val="00593833"/>
    <w:rsid w:val="007D7B2E"/>
    <w:rsid w:val="008675D5"/>
    <w:rsid w:val="0099633E"/>
    <w:rsid w:val="009B6E14"/>
    <w:rsid w:val="009D11FC"/>
    <w:rsid w:val="00B43B77"/>
    <w:rsid w:val="00B75058"/>
    <w:rsid w:val="00C645AB"/>
    <w:rsid w:val="00CA0403"/>
    <w:rsid w:val="00D46503"/>
    <w:rsid w:val="00DD11C7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088">
          <w:marLeft w:val="-375"/>
          <w:marRight w:val="-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2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myat-naroda.ru/warunit/62%20%D0%9A%D0%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3</cp:revision>
  <dcterms:created xsi:type="dcterms:W3CDTF">2015-05-06T20:19:00Z</dcterms:created>
  <dcterms:modified xsi:type="dcterms:W3CDTF">2015-05-06T20:32:00Z</dcterms:modified>
</cp:coreProperties>
</file>