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C42" w:rsidRDefault="00731C42" w:rsidP="00DA041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Великанов Дмитрий Семенович</w:t>
      </w:r>
    </w:p>
    <w:p w:rsidR="00CD47C6" w:rsidRDefault="00CD47C6" w:rsidP="00DA041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A4B975E" wp14:editId="50FACA63">
            <wp:simplePos x="0" y="0"/>
            <wp:positionH relativeFrom="column">
              <wp:posOffset>2363470</wp:posOffset>
            </wp:positionH>
            <wp:positionV relativeFrom="paragraph">
              <wp:posOffset>157480</wp:posOffset>
            </wp:positionV>
            <wp:extent cx="4398034" cy="5940000"/>
            <wp:effectExtent l="0" t="0" r="2540" b="3810"/>
            <wp:wrapTight wrapText="bothSides">
              <wp:wrapPolygon edited="0">
                <wp:start x="0" y="0"/>
                <wp:lineTo x="0" y="21545"/>
                <wp:lineTo x="21519" y="21545"/>
                <wp:lineTo x="2151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5" b="30177"/>
                    <a:stretch/>
                  </pic:blipFill>
                  <pic:spPr bwMode="auto">
                    <a:xfrm>
                      <a:off x="0" y="0"/>
                      <a:ext cx="4398034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40331E9E" wp14:editId="042A6766">
            <wp:simplePos x="0" y="0"/>
            <wp:positionH relativeFrom="column">
              <wp:posOffset>-771525</wp:posOffset>
            </wp:positionH>
            <wp:positionV relativeFrom="paragraph">
              <wp:posOffset>215900</wp:posOffset>
            </wp:positionV>
            <wp:extent cx="4531995" cy="4608195"/>
            <wp:effectExtent l="0" t="0" r="1905" b="1905"/>
            <wp:wrapTight wrapText="bothSides">
              <wp:wrapPolygon edited="0">
                <wp:start x="0" y="0"/>
                <wp:lineTo x="0" y="21520"/>
                <wp:lineTo x="21518" y="21520"/>
                <wp:lineTo x="2151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8" b="46746"/>
                    <a:stretch/>
                  </pic:blipFill>
                  <pic:spPr bwMode="auto">
                    <a:xfrm>
                      <a:off x="0" y="0"/>
                      <a:ext cx="4531995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029" w:rsidRDefault="00EA7029" w:rsidP="00DA041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26293F07" wp14:editId="1763ACD6">
            <wp:simplePos x="0" y="0"/>
            <wp:positionH relativeFrom="column">
              <wp:posOffset>-515620</wp:posOffset>
            </wp:positionH>
            <wp:positionV relativeFrom="paragraph">
              <wp:posOffset>-423545</wp:posOffset>
            </wp:positionV>
            <wp:extent cx="2279650" cy="3599815"/>
            <wp:effectExtent l="0" t="0" r="6350" b="635"/>
            <wp:wrapTight wrapText="bothSides">
              <wp:wrapPolygon edited="0">
                <wp:start x="0" y="0"/>
                <wp:lineTo x="0" y="21490"/>
                <wp:lineTo x="21480" y="21490"/>
                <wp:lineTo x="2148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5" b="12764"/>
                    <a:stretch/>
                  </pic:blipFill>
                  <pic:spPr bwMode="auto">
                    <a:xfrm>
                      <a:off x="0" y="0"/>
                      <a:ext cx="22796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029" w:rsidRDefault="00EA7029" w:rsidP="00DA0414">
      <w:pPr>
        <w:jc w:val="both"/>
        <w:rPr>
          <w:rFonts w:ascii="Times New Roman" w:hAnsi="Times New Roman" w:cs="Times New Roman"/>
          <w:sz w:val="24"/>
        </w:rPr>
      </w:pPr>
    </w:p>
    <w:p w:rsidR="00EA7029" w:rsidRDefault="00EA7029" w:rsidP="00DA0414">
      <w:pPr>
        <w:jc w:val="both"/>
        <w:rPr>
          <w:rFonts w:ascii="Times New Roman" w:hAnsi="Times New Roman" w:cs="Times New Roman"/>
          <w:sz w:val="24"/>
        </w:rPr>
      </w:pPr>
    </w:p>
    <w:p w:rsidR="00EA7029" w:rsidRDefault="00EA7029" w:rsidP="00DA0414">
      <w:pPr>
        <w:jc w:val="both"/>
        <w:rPr>
          <w:rFonts w:ascii="Times New Roman" w:hAnsi="Times New Roman" w:cs="Times New Roman"/>
          <w:sz w:val="24"/>
        </w:rPr>
      </w:pPr>
    </w:p>
    <w:p w:rsidR="00EA7029" w:rsidRDefault="00EA7029" w:rsidP="00DA0414">
      <w:pPr>
        <w:jc w:val="both"/>
        <w:rPr>
          <w:rFonts w:ascii="Times New Roman" w:hAnsi="Times New Roman" w:cs="Times New Roman"/>
          <w:sz w:val="24"/>
        </w:rPr>
      </w:pPr>
    </w:p>
    <w:p w:rsidR="00EA7029" w:rsidRDefault="00EA7029" w:rsidP="00DA0414">
      <w:pPr>
        <w:jc w:val="both"/>
        <w:rPr>
          <w:rFonts w:ascii="Times New Roman" w:hAnsi="Times New Roman" w:cs="Times New Roman"/>
          <w:sz w:val="24"/>
        </w:rPr>
      </w:pPr>
    </w:p>
    <w:p w:rsidR="00EA7029" w:rsidRDefault="00EA7029" w:rsidP="00DA0414">
      <w:pPr>
        <w:jc w:val="both"/>
        <w:rPr>
          <w:rFonts w:ascii="Times New Roman" w:hAnsi="Times New Roman" w:cs="Times New Roman"/>
          <w:sz w:val="24"/>
        </w:rPr>
      </w:pPr>
    </w:p>
    <w:p w:rsidR="00EA7029" w:rsidRDefault="00EA7029" w:rsidP="00DA0414">
      <w:pPr>
        <w:jc w:val="both"/>
        <w:rPr>
          <w:rFonts w:ascii="Times New Roman" w:hAnsi="Times New Roman" w:cs="Times New Roman"/>
          <w:sz w:val="24"/>
        </w:rPr>
      </w:pPr>
    </w:p>
    <w:p w:rsidR="00CD47C6" w:rsidRDefault="00CD47C6" w:rsidP="00DA0414">
      <w:pPr>
        <w:jc w:val="both"/>
        <w:rPr>
          <w:rFonts w:ascii="Times New Roman" w:hAnsi="Times New Roman" w:cs="Times New Roman"/>
          <w:sz w:val="24"/>
        </w:rPr>
      </w:pPr>
    </w:p>
    <w:p w:rsidR="00EA7029" w:rsidRDefault="00EA7029" w:rsidP="00DA0414">
      <w:pPr>
        <w:jc w:val="both"/>
        <w:rPr>
          <w:rFonts w:ascii="Times New Roman" w:hAnsi="Times New Roman" w:cs="Times New Roman"/>
          <w:sz w:val="24"/>
        </w:rPr>
      </w:pPr>
    </w:p>
    <w:p w:rsidR="00EA7029" w:rsidRDefault="00EA7029" w:rsidP="00DA0414">
      <w:pPr>
        <w:jc w:val="both"/>
        <w:rPr>
          <w:rFonts w:ascii="Times New Roman" w:hAnsi="Times New Roman" w:cs="Times New Roman"/>
          <w:sz w:val="24"/>
        </w:rPr>
      </w:pPr>
    </w:p>
    <w:p w:rsidR="00EA7029" w:rsidRDefault="00EA7029" w:rsidP="00DA0414">
      <w:pPr>
        <w:jc w:val="both"/>
        <w:rPr>
          <w:rFonts w:ascii="Times New Roman" w:hAnsi="Times New Roman" w:cs="Times New Roman"/>
          <w:sz w:val="24"/>
        </w:rPr>
      </w:pPr>
    </w:p>
    <w:p w:rsidR="00DA0414" w:rsidRPr="00EA0555" w:rsidRDefault="00DA0414" w:rsidP="00420649">
      <w:pPr>
        <w:ind w:firstLine="708"/>
        <w:jc w:val="both"/>
        <w:rPr>
          <w:rFonts w:ascii="Times New Roman" w:hAnsi="Times New Roman" w:cs="Times New Roman"/>
          <w:sz w:val="24"/>
        </w:rPr>
      </w:pPr>
      <w:r w:rsidRPr="00EA0555">
        <w:rPr>
          <w:rFonts w:ascii="Times New Roman" w:hAnsi="Times New Roman" w:cs="Times New Roman"/>
          <w:sz w:val="24"/>
        </w:rPr>
        <w:lastRenderedPageBreak/>
        <w:t xml:space="preserve">Мой дед, Великанов Дмитрий Семёнович, 1915 года рождения, </w:t>
      </w:r>
      <w:r w:rsidR="00420649">
        <w:rPr>
          <w:rFonts w:ascii="Times New Roman" w:hAnsi="Times New Roman" w:cs="Times New Roman"/>
          <w:sz w:val="24"/>
        </w:rPr>
        <w:t xml:space="preserve">уроженец села </w:t>
      </w:r>
      <w:proofErr w:type="spellStart"/>
      <w:r w:rsidR="00420649">
        <w:rPr>
          <w:rFonts w:ascii="Times New Roman" w:hAnsi="Times New Roman" w:cs="Times New Roman"/>
          <w:sz w:val="24"/>
        </w:rPr>
        <w:t>Г</w:t>
      </w:r>
      <w:bookmarkStart w:id="0" w:name="_GoBack"/>
      <w:bookmarkEnd w:id="0"/>
      <w:r w:rsidR="00420649">
        <w:rPr>
          <w:rFonts w:ascii="Times New Roman" w:hAnsi="Times New Roman" w:cs="Times New Roman"/>
          <w:sz w:val="24"/>
        </w:rPr>
        <w:t>ремячка</w:t>
      </w:r>
      <w:proofErr w:type="spellEnd"/>
      <w:r w:rsidR="00420649">
        <w:rPr>
          <w:rFonts w:ascii="Times New Roman" w:hAnsi="Times New Roman" w:cs="Times New Roman"/>
          <w:sz w:val="24"/>
        </w:rPr>
        <w:t xml:space="preserve"> Саратовской области, </w:t>
      </w:r>
      <w:r w:rsidRPr="00EA0555">
        <w:rPr>
          <w:rFonts w:ascii="Times New Roman" w:hAnsi="Times New Roman" w:cs="Times New Roman"/>
          <w:sz w:val="24"/>
        </w:rPr>
        <w:t>был призван в Красную армию 14 июля 1941 года, а уволен в запас 10 октября 1945 г., прошёл с боями от великой русской реки Волги до Эльбы. С июля по декабрь 1941 г. обуч</w:t>
      </w:r>
      <w:r w:rsidRPr="00EA0555">
        <w:rPr>
          <w:rFonts w:ascii="Times New Roman" w:hAnsi="Times New Roman" w:cs="Times New Roman"/>
          <w:sz w:val="24"/>
        </w:rPr>
        <w:t>ался</w:t>
      </w:r>
      <w:r w:rsidRPr="00EA0555">
        <w:rPr>
          <w:rFonts w:ascii="Times New Roman" w:hAnsi="Times New Roman" w:cs="Times New Roman"/>
          <w:sz w:val="24"/>
        </w:rPr>
        <w:t xml:space="preserve"> в курсантской школе миномётчиков в 57 запасном стрелковом полку. С декабря 1941 г. по июнь 1945 г. командир </w:t>
      </w:r>
      <w:r w:rsidRPr="00EA0555">
        <w:rPr>
          <w:rFonts w:ascii="Times New Roman" w:hAnsi="Times New Roman" w:cs="Times New Roman"/>
          <w:sz w:val="24"/>
        </w:rPr>
        <w:t xml:space="preserve">отделения </w:t>
      </w:r>
      <w:r w:rsidRPr="00EA0555">
        <w:rPr>
          <w:rFonts w:ascii="Times New Roman" w:hAnsi="Times New Roman" w:cs="Times New Roman"/>
          <w:sz w:val="24"/>
        </w:rPr>
        <w:t xml:space="preserve">минометчиков 447 стрелкового полка 397 </w:t>
      </w:r>
      <w:proofErr w:type="spellStart"/>
      <w:r w:rsidRPr="00EA0555">
        <w:rPr>
          <w:rFonts w:ascii="Times New Roman" w:hAnsi="Times New Roman" w:cs="Times New Roman"/>
          <w:sz w:val="24"/>
        </w:rPr>
        <w:t>Сарненской</w:t>
      </w:r>
      <w:proofErr w:type="spellEnd"/>
      <w:r w:rsidRPr="00EA0555">
        <w:rPr>
          <w:rFonts w:ascii="Times New Roman" w:hAnsi="Times New Roman" w:cs="Times New Roman"/>
          <w:sz w:val="24"/>
        </w:rPr>
        <w:t xml:space="preserve"> Краснознаменной ордена Кутузова II степени стрелковой дивизии 61-й армии 1-го Белорусского фронта</w:t>
      </w:r>
      <w:r w:rsidRPr="00EA0555">
        <w:rPr>
          <w:rFonts w:ascii="Times New Roman" w:hAnsi="Times New Roman" w:cs="Times New Roman"/>
          <w:i/>
          <w:sz w:val="24"/>
        </w:rPr>
        <w:t xml:space="preserve">. </w:t>
      </w:r>
      <w:r w:rsidRPr="00EA0555">
        <w:rPr>
          <w:rFonts w:ascii="Times New Roman" w:hAnsi="Times New Roman" w:cs="Times New Roman"/>
          <w:sz w:val="24"/>
        </w:rPr>
        <w:t xml:space="preserve">С июня 1945 по октябрь 1945 г. служил в 422 артиллерийской бригаде. </w:t>
      </w:r>
    </w:p>
    <w:p w:rsidR="00DA0414" w:rsidRPr="00EA0555" w:rsidRDefault="00DA0414" w:rsidP="00DA0414">
      <w:pPr>
        <w:jc w:val="both"/>
        <w:rPr>
          <w:rFonts w:ascii="Times New Roman" w:hAnsi="Times New Roman" w:cs="Times New Roman"/>
          <w:sz w:val="24"/>
        </w:rPr>
      </w:pPr>
      <w:r w:rsidRPr="00EA0555">
        <w:rPr>
          <w:rFonts w:ascii="Times New Roman" w:hAnsi="Times New Roman" w:cs="Times New Roman"/>
          <w:sz w:val="24"/>
        </w:rPr>
        <w:t>За храбрость и героизм, проявленные в годы суровых испытаний для нашей родины, старший сержант Великанов Дмитрий Семенович, был награжден двумя орденами Красной звезды (№ 86271 и № 2623303), орденом Отечественной войны II степени (№252544), медалями «За отвагу» (386928), «За освобождение Варшавы» (№331010), «За взятие Берлина» (№427529), «За победу над Германией». В последующие годы – юбилейными медалями.</w:t>
      </w:r>
    </w:p>
    <w:p w:rsidR="00DA0414" w:rsidRPr="00EA0555" w:rsidRDefault="00DA0414" w:rsidP="00DA0414">
      <w:pPr>
        <w:jc w:val="both"/>
        <w:rPr>
          <w:rFonts w:ascii="Times New Roman" w:hAnsi="Times New Roman" w:cs="Times New Roman"/>
          <w:sz w:val="24"/>
        </w:rPr>
      </w:pPr>
      <w:r w:rsidRPr="00EA0555">
        <w:rPr>
          <w:rFonts w:ascii="Times New Roman" w:hAnsi="Times New Roman" w:cs="Times New Roman"/>
          <w:sz w:val="24"/>
        </w:rPr>
        <w:t xml:space="preserve">397-я </w:t>
      </w:r>
      <w:proofErr w:type="spellStart"/>
      <w:r w:rsidRPr="00EA0555">
        <w:rPr>
          <w:rFonts w:ascii="Times New Roman" w:hAnsi="Times New Roman" w:cs="Times New Roman"/>
          <w:sz w:val="24"/>
        </w:rPr>
        <w:t>Сарненская</w:t>
      </w:r>
      <w:proofErr w:type="spellEnd"/>
      <w:r w:rsidRPr="00EA0555">
        <w:rPr>
          <w:rFonts w:ascii="Times New Roman" w:hAnsi="Times New Roman" w:cs="Times New Roman"/>
          <w:sz w:val="24"/>
        </w:rPr>
        <w:t xml:space="preserve"> Краснознаменная ордена Кутузова 2 степени стрелковая дивизия формировалась с 24 декабря 1941 года по 15 февраля 1942 года </w:t>
      </w:r>
      <w:r w:rsidR="00420649">
        <w:rPr>
          <w:rFonts w:ascii="Times New Roman" w:hAnsi="Times New Roman" w:cs="Times New Roman"/>
          <w:sz w:val="24"/>
        </w:rPr>
        <w:t>в городе Аткарске С</w:t>
      </w:r>
      <w:r w:rsidR="00EA0555" w:rsidRPr="00EA0555">
        <w:rPr>
          <w:rFonts w:ascii="Times New Roman" w:hAnsi="Times New Roman" w:cs="Times New Roman"/>
          <w:sz w:val="24"/>
        </w:rPr>
        <w:t xml:space="preserve">аратовской области. </w:t>
      </w:r>
      <w:r w:rsidRPr="00EA0555">
        <w:rPr>
          <w:rFonts w:ascii="Times New Roman" w:hAnsi="Times New Roman" w:cs="Times New Roman"/>
          <w:sz w:val="24"/>
        </w:rPr>
        <w:t xml:space="preserve">18 февраля 1942 года 397-я стрелковая дивизия получила приказ о выезде на Северо-Западный фронт. Свой первый и самый кровопролитный бой дивизия приняла у села Рамушево в 26 км от города Старая Русса Новгородской области. Большая часть первоначального состава, сформированного в Аткарске, погибла. Таким трагическим образом начался путь рождённой на </w:t>
      </w:r>
      <w:proofErr w:type="spellStart"/>
      <w:r w:rsidRPr="00EA0555">
        <w:rPr>
          <w:rFonts w:ascii="Times New Roman" w:hAnsi="Times New Roman" w:cs="Times New Roman"/>
          <w:sz w:val="24"/>
        </w:rPr>
        <w:t>Аткарской</w:t>
      </w:r>
      <w:proofErr w:type="spellEnd"/>
      <w:r w:rsidRPr="00EA0555">
        <w:rPr>
          <w:rFonts w:ascii="Times New Roman" w:hAnsi="Times New Roman" w:cs="Times New Roman"/>
          <w:sz w:val="24"/>
        </w:rPr>
        <w:t xml:space="preserve"> земле 397-й дивизии, а закончился 2 мая 1945 года на берегах Эльбы, юго-восточнее </w:t>
      </w:r>
      <w:r w:rsidR="00EA0555" w:rsidRPr="00EA0555">
        <w:rPr>
          <w:rFonts w:ascii="Times New Roman" w:hAnsi="Times New Roman" w:cs="Times New Roman"/>
          <w:sz w:val="24"/>
        </w:rPr>
        <w:t xml:space="preserve">города </w:t>
      </w:r>
      <w:r w:rsidRPr="00EA0555">
        <w:rPr>
          <w:rFonts w:ascii="Times New Roman" w:hAnsi="Times New Roman" w:cs="Times New Roman"/>
          <w:sz w:val="24"/>
        </w:rPr>
        <w:t>Виттенберга.</w:t>
      </w:r>
    </w:p>
    <w:p w:rsidR="00DA0414" w:rsidRPr="00EA0555" w:rsidRDefault="00EA0555" w:rsidP="00DA0414">
      <w:pPr>
        <w:jc w:val="both"/>
        <w:rPr>
          <w:rFonts w:ascii="Times New Roman" w:hAnsi="Times New Roman" w:cs="Times New Roman"/>
          <w:sz w:val="24"/>
        </w:rPr>
      </w:pPr>
      <w:r w:rsidRPr="00EA0555">
        <w:rPr>
          <w:rFonts w:ascii="Times New Roman" w:hAnsi="Times New Roman" w:cs="Times New Roman"/>
          <w:sz w:val="24"/>
        </w:rPr>
        <w:t xml:space="preserve">Мой дед в составе </w:t>
      </w:r>
      <w:r w:rsidR="00DA0414" w:rsidRPr="00EA0555">
        <w:rPr>
          <w:rFonts w:ascii="Times New Roman" w:hAnsi="Times New Roman" w:cs="Times New Roman"/>
          <w:sz w:val="24"/>
        </w:rPr>
        <w:t>63-</w:t>
      </w:r>
      <w:r w:rsidRPr="00EA0555">
        <w:rPr>
          <w:rFonts w:ascii="Times New Roman" w:hAnsi="Times New Roman" w:cs="Times New Roman"/>
          <w:sz w:val="24"/>
        </w:rPr>
        <w:t>й</w:t>
      </w:r>
      <w:r w:rsidR="00DA0414" w:rsidRPr="00EA0555">
        <w:rPr>
          <w:rFonts w:ascii="Times New Roman" w:hAnsi="Times New Roman" w:cs="Times New Roman"/>
          <w:sz w:val="24"/>
        </w:rPr>
        <w:t xml:space="preserve"> арми</w:t>
      </w:r>
      <w:r w:rsidRPr="00EA0555">
        <w:rPr>
          <w:rFonts w:ascii="Times New Roman" w:hAnsi="Times New Roman" w:cs="Times New Roman"/>
          <w:sz w:val="24"/>
        </w:rPr>
        <w:t>и</w:t>
      </w:r>
      <w:r w:rsidR="00DA0414" w:rsidRPr="00EA0555">
        <w:rPr>
          <w:rFonts w:ascii="Times New Roman" w:hAnsi="Times New Roman" w:cs="Times New Roman"/>
          <w:sz w:val="24"/>
        </w:rPr>
        <w:t xml:space="preserve"> Брянского фронта </w:t>
      </w:r>
      <w:r w:rsidRPr="00EA0555">
        <w:rPr>
          <w:rFonts w:ascii="Times New Roman" w:hAnsi="Times New Roman" w:cs="Times New Roman"/>
          <w:sz w:val="24"/>
        </w:rPr>
        <w:t>участвовал</w:t>
      </w:r>
      <w:r w:rsidRPr="00EA0555">
        <w:rPr>
          <w:rFonts w:ascii="Times New Roman" w:hAnsi="Times New Roman" w:cs="Times New Roman"/>
          <w:sz w:val="24"/>
        </w:rPr>
        <w:t xml:space="preserve"> </w:t>
      </w:r>
      <w:r w:rsidR="00DA0414" w:rsidRPr="00EA0555">
        <w:rPr>
          <w:rFonts w:ascii="Times New Roman" w:hAnsi="Times New Roman" w:cs="Times New Roman"/>
          <w:sz w:val="24"/>
        </w:rPr>
        <w:t xml:space="preserve">в Курской битве, Орловской и Брянской наступательных операциях. С середины ноября 1943 года дивизия в составе Белорусского фронта принимала участие в </w:t>
      </w:r>
      <w:proofErr w:type="spellStart"/>
      <w:r w:rsidR="00DA0414" w:rsidRPr="00EA0555">
        <w:rPr>
          <w:rFonts w:ascii="Times New Roman" w:hAnsi="Times New Roman" w:cs="Times New Roman"/>
          <w:sz w:val="24"/>
        </w:rPr>
        <w:t>Гомельско-Речицкой</w:t>
      </w:r>
      <w:proofErr w:type="spellEnd"/>
      <w:r w:rsidR="00DA0414" w:rsidRPr="00EA0555">
        <w:rPr>
          <w:rFonts w:ascii="Times New Roman" w:hAnsi="Times New Roman" w:cs="Times New Roman"/>
          <w:sz w:val="24"/>
        </w:rPr>
        <w:t xml:space="preserve"> наступательной операции. С подходом к городу Рогачев в начале декабря она была переброшена в 13-ю армию 1-го Украинского фронта и участвовала в </w:t>
      </w:r>
      <w:proofErr w:type="spellStart"/>
      <w:r w:rsidR="00DA0414" w:rsidRPr="00EA0555">
        <w:rPr>
          <w:rFonts w:ascii="Times New Roman" w:hAnsi="Times New Roman" w:cs="Times New Roman"/>
          <w:sz w:val="24"/>
        </w:rPr>
        <w:t>Житомирско</w:t>
      </w:r>
      <w:proofErr w:type="spellEnd"/>
      <w:r w:rsidR="00DA0414" w:rsidRPr="00EA0555">
        <w:rPr>
          <w:rFonts w:ascii="Times New Roman" w:hAnsi="Times New Roman" w:cs="Times New Roman"/>
          <w:sz w:val="24"/>
        </w:rPr>
        <w:t xml:space="preserve">-Бердичевской наступательной операции, в освобождении городов Коростень, </w:t>
      </w:r>
      <w:proofErr w:type="spellStart"/>
      <w:r w:rsidR="00DA0414" w:rsidRPr="00EA0555">
        <w:rPr>
          <w:rFonts w:ascii="Times New Roman" w:hAnsi="Times New Roman" w:cs="Times New Roman"/>
          <w:sz w:val="24"/>
        </w:rPr>
        <w:t>Домбровица</w:t>
      </w:r>
      <w:proofErr w:type="spellEnd"/>
      <w:r w:rsidR="00DA0414" w:rsidRPr="00EA0555">
        <w:rPr>
          <w:rFonts w:ascii="Times New Roman" w:hAnsi="Times New Roman" w:cs="Times New Roman"/>
          <w:sz w:val="24"/>
        </w:rPr>
        <w:t xml:space="preserve"> и Сарны. Приказом ВГК от 14 января 1944 года ей было присвоено наименование «</w:t>
      </w:r>
      <w:proofErr w:type="spellStart"/>
      <w:r w:rsidR="00DA0414" w:rsidRPr="00EA0555">
        <w:rPr>
          <w:rFonts w:ascii="Times New Roman" w:hAnsi="Times New Roman" w:cs="Times New Roman"/>
          <w:sz w:val="24"/>
        </w:rPr>
        <w:t>Сарненская</w:t>
      </w:r>
      <w:proofErr w:type="spellEnd"/>
      <w:r w:rsidR="00DA0414" w:rsidRPr="00EA0555">
        <w:rPr>
          <w:rFonts w:ascii="Times New Roman" w:hAnsi="Times New Roman" w:cs="Times New Roman"/>
          <w:sz w:val="24"/>
        </w:rPr>
        <w:t>».</w:t>
      </w:r>
    </w:p>
    <w:p w:rsidR="00DA0414" w:rsidRPr="00EA0555" w:rsidRDefault="00DA0414" w:rsidP="00DA0414">
      <w:pPr>
        <w:jc w:val="both"/>
        <w:rPr>
          <w:rFonts w:ascii="Times New Roman" w:hAnsi="Times New Roman" w:cs="Times New Roman"/>
          <w:sz w:val="24"/>
        </w:rPr>
      </w:pPr>
      <w:r w:rsidRPr="00EA0555">
        <w:rPr>
          <w:rFonts w:ascii="Times New Roman" w:hAnsi="Times New Roman" w:cs="Times New Roman"/>
          <w:sz w:val="24"/>
        </w:rPr>
        <w:t xml:space="preserve">С 27 января 1944 года ее части принимали участие в Ровно-Луцкой наступательной операции, затем находились в обороне, прикрывая правый фланг 1-го Украинского фронта. С 13 марта дивизия вошла в 61-ю армию и в ее составе воевала до конца войны. Участвовала в </w:t>
      </w:r>
      <w:proofErr w:type="spellStart"/>
      <w:r w:rsidRPr="00EA0555">
        <w:rPr>
          <w:rFonts w:ascii="Times New Roman" w:hAnsi="Times New Roman" w:cs="Times New Roman"/>
          <w:sz w:val="24"/>
        </w:rPr>
        <w:t>Полесской</w:t>
      </w:r>
      <w:proofErr w:type="spellEnd"/>
      <w:r w:rsidRPr="00EA0555">
        <w:rPr>
          <w:rFonts w:ascii="Times New Roman" w:hAnsi="Times New Roman" w:cs="Times New Roman"/>
          <w:sz w:val="24"/>
        </w:rPr>
        <w:t xml:space="preserve">, Белорусской, </w:t>
      </w:r>
      <w:proofErr w:type="gramStart"/>
      <w:r w:rsidRPr="00EA0555">
        <w:rPr>
          <w:rFonts w:ascii="Times New Roman" w:hAnsi="Times New Roman" w:cs="Times New Roman"/>
          <w:sz w:val="24"/>
        </w:rPr>
        <w:t>Люблин-Брестской</w:t>
      </w:r>
      <w:proofErr w:type="gramEnd"/>
      <w:r w:rsidRPr="00EA0555">
        <w:rPr>
          <w:rFonts w:ascii="Times New Roman" w:hAnsi="Times New Roman" w:cs="Times New Roman"/>
          <w:sz w:val="24"/>
        </w:rPr>
        <w:t>, Прибалтийской (в составе 3-го прибалтийского фонта), Рижской, Висло-</w:t>
      </w:r>
      <w:proofErr w:type="spellStart"/>
      <w:r w:rsidRPr="00EA0555">
        <w:rPr>
          <w:rFonts w:ascii="Times New Roman" w:hAnsi="Times New Roman" w:cs="Times New Roman"/>
          <w:sz w:val="24"/>
        </w:rPr>
        <w:t>Одерской</w:t>
      </w:r>
      <w:proofErr w:type="spellEnd"/>
      <w:r w:rsidRPr="00EA055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A0555">
        <w:rPr>
          <w:rFonts w:ascii="Times New Roman" w:hAnsi="Times New Roman" w:cs="Times New Roman"/>
          <w:sz w:val="24"/>
        </w:rPr>
        <w:t>Варшавско-Познанской</w:t>
      </w:r>
      <w:proofErr w:type="spellEnd"/>
      <w:r w:rsidRPr="00EA0555">
        <w:rPr>
          <w:rFonts w:ascii="Times New Roman" w:hAnsi="Times New Roman" w:cs="Times New Roman"/>
          <w:sz w:val="24"/>
        </w:rPr>
        <w:t xml:space="preserve"> (14.01 – 3.02.45), Восточно-Померанской (10.02 – 4.04.1945 г.) и Берлинской (16.04 - 8.05.1945) наступательных операциях. </w:t>
      </w:r>
      <w:r w:rsidR="00574ABE">
        <w:rPr>
          <w:rFonts w:ascii="Times New Roman" w:hAnsi="Times New Roman" w:cs="Times New Roman"/>
          <w:sz w:val="24"/>
        </w:rPr>
        <w:t>Боевая ч</w:t>
      </w:r>
      <w:r w:rsidRPr="00EA0555">
        <w:rPr>
          <w:rFonts w:ascii="Times New Roman" w:hAnsi="Times New Roman" w:cs="Times New Roman"/>
          <w:sz w:val="24"/>
        </w:rPr>
        <w:t>аст</w:t>
      </w:r>
      <w:r w:rsidR="00574ABE">
        <w:rPr>
          <w:rFonts w:ascii="Times New Roman" w:hAnsi="Times New Roman" w:cs="Times New Roman"/>
          <w:sz w:val="24"/>
        </w:rPr>
        <w:t>ь, в которой воевал дед,</w:t>
      </w:r>
      <w:r w:rsidRPr="00EA0555">
        <w:rPr>
          <w:rFonts w:ascii="Times New Roman" w:hAnsi="Times New Roman" w:cs="Times New Roman"/>
          <w:sz w:val="24"/>
        </w:rPr>
        <w:t xml:space="preserve"> отличил</w:t>
      </w:r>
      <w:r w:rsidR="00574ABE">
        <w:rPr>
          <w:rFonts w:ascii="Times New Roman" w:hAnsi="Times New Roman" w:cs="Times New Roman"/>
          <w:sz w:val="24"/>
        </w:rPr>
        <w:t>а</w:t>
      </w:r>
      <w:r w:rsidRPr="00EA0555">
        <w:rPr>
          <w:rFonts w:ascii="Times New Roman" w:hAnsi="Times New Roman" w:cs="Times New Roman"/>
          <w:sz w:val="24"/>
        </w:rPr>
        <w:t xml:space="preserve">сь при овладении городами </w:t>
      </w:r>
      <w:proofErr w:type="spellStart"/>
      <w:r w:rsidRPr="00EA0555">
        <w:rPr>
          <w:rFonts w:ascii="Times New Roman" w:hAnsi="Times New Roman" w:cs="Times New Roman"/>
          <w:sz w:val="24"/>
        </w:rPr>
        <w:t>Столин</w:t>
      </w:r>
      <w:proofErr w:type="spellEnd"/>
      <w:r w:rsidRPr="00EA0555">
        <w:rPr>
          <w:rFonts w:ascii="Times New Roman" w:hAnsi="Times New Roman" w:cs="Times New Roman"/>
          <w:sz w:val="24"/>
        </w:rPr>
        <w:t>, Давид-Городок, Пинск, Смилтен</w:t>
      </w:r>
      <w:r w:rsidR="00EA0555" w:rsidRPr="00EA0555">
        <w:rPr>
          <w:rFonts w:ascii="Times New Roman" w:hAnsi="Times New Roman" w:cs="Times New Roman"/>
          <w:sz w:val="24"/>
        </w:rPr>
        <w:t xml:space="preserve">е, Варшава, </w:t>
      </w:r>
      <w:proofErr w:type="spellStart"/>
      <w:r w:rsidR="00EA0555" w:rsidRPr="00EA0555">
        <w:rPr>
          <w:rFonts w:ascii="Times New Roman" w:hAnsi="Times New Roman" w:cs="Times New Roman"/>
          <w:sz w:val="24"/>
        </w:rPr>
        <w:t>Сохачев</w:t>
      </w:r>
      <w:proofErr w:type="spellEnd"/>
      <w:r w:rsidR="00EA0555" w:rsidRPr="00EA0555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EA0555" w:rsidRPr="00EA0555">
        <w:rPr>
          <w:rFonts w:ascii="Times New Roman" w:hAnsi="Times New Roman" w:cs="Times New Roman"/>
          <w:sz w:val="24"/>
        </w:rPr>
        <w:t>Шнайдемюль</w:t>
      </w:r>
      <w:proofErr w:type="spellEnd"/>
      <w:r w:rsidRPr="00EA055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A0555">
        <w:rPr>
          <w:rFonts w:ascii="Times New Roman" w:hAnsi="Times New Roman" w:cs="Times New Roman"/>
          <w:sz w:val="24"/>
        </w:rPr>
        <w:t>Штеттин</w:t>
      </w:r>
      <w:proofErr w:type="spellEnd"/>
      <w:r w:rsidRPr="00EA0555">
        <w:rPr>
          <w:rFonts w:ascii="Times New Roman" w:hAnsi="Times New Roman" w:cs="Times New Roman"/>
          <w:sz w:val="24"/>
        </w:rPr>
        <w:t xml:space="preserve">. За отличия в боях по освобождению города Пинск она была награждена орденом Красного Знамени (23.7.1944), а 447 полк получил почетное наименование </w:t>
      </w:r>
      <w:proofErr w:type="spellStart"/>
      <w:r w:rsidRPr="00EA0555">
        <w:rPr>
          <w:rFonts w:ascii="Times New Roman" w:hAnsi="Times New Roman" w:cs="Times New Roman"/>
          <w:sz w:val="24"/>
        </w:rPr>
        <w:t>Пинский</w:t>
      </w:r>
      <w:proofErr w:type="spellEnd"/>
      <w:r w:rsidRPr="00EA0555">
        <w:rPr>
          <w:rFonts w:ascii="Times New Roman" w:hAnsi="Times New Roman" w:cs="Times New Roman"/>
          <w:sz w:val="24"/>
        </w:rPr>
        <w:t xml:space="preserve">. </w:t>
      </w:r>
    </w:p>
    <w:p w:rsidR="00FA1B1F" w:rsidRPr="00EA0555" w:rsidRDefault="00FA1B1F">
      <w:pPr>
        <w:rPr>
          <w:sz w:val="20"/>
        </w:rPr>
      </w:pPr>
    </w:p>
    <w:sectPr w:rsidR="00FA1B1F" w:rsidRPr="00EA0555" w:rsidSect="00EA055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414"/>
    <w:rsid w:val="000179FB"/>
    <w:rsid w:val="00420649"/>
    <w:rsid w:val="00574ABE"/>
    <w:rsid w:val="00731C42"/>
    <w:rsid w:val="00CD47C6"/>
    <w:rsid w:val="00D11FEB"/>
    <w:rsid w:val="00D6654E"/>
    <w:rsid w:val="00DA0414"/>
    <w:rsid w:val="00EA0555"/>
    <w:rsid w:val="00EA7029"/>
    <w:rsid w:val="00FA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460</Words>
  <Characters>2623</Characters>
  <Application>Microsoft Office Word</Application>
  <DocSecurity>0</DocSecurity>
  <Lines>21</Lines>
  <Paragraphs>6</Paragraphs>
  <ScaleCrop>false</ScaleCrop>
  <Company/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snv</dc:creator>
  <cp:lastModifiedBy>snv</cp:lastModifiedBy>
  <cp:revision>9</cp:revision>
  <dcterms:created xsi:type="dcterms:W3CDTF">2015-04-30T09:18:00Z</dcterms:created>
  <dcterms:modified xsi:type="dcterms:W3CDTF">2015-04-30T09:51:00Z</dcterms:modified>
</cp:coreProperties>
</file>