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340D0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Ефименко Николай Дмитриевич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340D0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Прапорщик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340D0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14.11.1925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340D0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01.04.2006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40D0E" w:rsidRDefault="00340D0E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январе 1943 г., в возрасте 18 лет был призван в ряды Красной Армии и помощником наводчика участвовал в боевых действиях в составе 149 </w:t>
            </w:r>
            <w:r w:rsidR="00A53B1A">
              <w:rPr>
                <w:rFonts w:ascii="Times New Roman" w:hAnsi="Times New Roman" w:cs="Times New Roman"/>
                <w:i/>
                <w:sz w:val="26"/>
                <w:szCs w:val="26"/>
              </w:rPr>
              <w:t>мотострелкового полка 201 Гатчинской мотострелковой дивизии, а после окончания обучения с апреля 1944 г. являлся командиром расчета с танкового пулемета.</w:t>
            </w:r>
          </w:p>
          <w:p w:rsidR="00A53B1A" w:rsidRDefault="00A53B1A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Был награжден медалью «За отвагу», являясь командиром </w:t>
            </w:r>
            <w:r w:rsidR="00276CDF">
              <w:rPr>
                <w:rFonts w:ascii="Times New Roman" w:hAnsi="Times New Roman" w:cs="Times New Roman"/>
                <w:i/>
                <w:sz w:val="26"/>
                <w:szCs w:val="26"/>
              </w:rPr>
              <w:t>пулеметного расчета 2-го стрелкового батальона, в районе дер. Немкауне Латвийской ССР 23.11.1944 г. смело выдвинулся с пулеметом вперед и активно поддерживал наступление пехоты, огнем уничтожил 9 солдат противника.</w:t>
            </w:r>
          </w:p>
          <w:p w:rsidR="00276CDF" w:rsidRDefault="00276CDF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Имеет орден «Славы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III</w:t>
            </w:r>
            <w:r w:rsidRPr="00276C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степени», за то, что </w:t>
            </w:r>
            <w:r w:rsidR="004C36B9">
              <w:rPr>
                <w:rFonts w:ascii="Times New Roman" w:hAnsi="Times New Roman" w:cs="Times New Roman"/>
                <w:i/>
                <w:sz w:val="26"/>
                <w:szCs w:val="26"/>
              </w:rPr>
              <w:t>в наступательном бою в районе дер. Стетти Латвийской ССР, 30-31 июля 1944 г., действуя совместно с пехотой, выдвинулся с пулеметом вперед и поддерживая наступление пехот уничтожил 2 огневые пулеметные тачки противника и 9 солдат, первым выдвинулся вперед и увлекал за собой остальных.</w:t>
            </w:r>
          </w:p>
          <w:p w:rsidR="004C36B9" w:rsidRDefault="0026764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Орден «Славы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степени», за то, что в наступательном бою 23-24.01.1945 г. при штурме г. Лабнау в Восточной Пруссии, одним из первых ворвался со станковым пулеметом в город, где во время штурма подавил огонь ручного пулемета противника и уничтожил 6 солдат.</w:t>
            </w:r>
          </w:p>
          <w:p w:rsidR="0026764C" w:rsidRPr="0026764C" w:rsidRDefault="0026764C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Так же был награжден медалью «За победу над Германией», «За освобождение Варшавы». После окончания ВОВ продолжил служить в рядах Советской Армии.</w:t>
            </w:r>
          </w:p>
          <w:p w:rsidR="00276CDF" w:rsidRPr="006B39B3" w:rsidRDefault="00276CDF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26764C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764C">
        <w:rPr>
          <w:rFonts w:ascii="Times New Roman" w:hAnsi="Times New Roman" w:cs="Times New Roman"/>
          <w:sz w:val="26"/>
          <w:szCs w:val="26"/>
          <w:u w:val="single"/>
        </w:rPr>
        <w:t xml:space="preserve">Я </w:t>
      </w:r>
      <w:r w:rsidR="0026764C" w:rsidRPr="0026764C">
        <w:rPr>
          <w:rFonts w:ascii="Times New Roman" w:hAnsi="Times New Roman" w:cs="Times New Roman"/>
          <w:sz w:val="26"/>
          <w:szCs w:val="26"/>
          <w:u w:val="single"/>
        </w:rPr>
        <w:t>Давыдовская Елена Витовна</w:t>
      </w:r>
    </w:p>
    <w:p w:rsidR="00942756" w:rsidRPr="0026764C" w:rsidRDefault="0026764C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внучкой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Ефименко Н.Д.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26764C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26764C" w:rsidRPr="006B39B3" w:rsidRDefault="0026764C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8-911-868-58-07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26764C"/>
    <w:rsid w:val="00276CDF"/>
    <w:rsid w:val="00340D0E"/>
    <w:rsid w:val="004C36B9"/>
    <w:rsid w:val="00942756"/>
    <w:rsid w:val="00A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2015-05-13T10:14:00Z</dcterms:created>
  <dcterms:modified xsi:type="dcterms:W3CDTF">2015-05-13T10:14:00Z</dcterms:modified>
</cp:coreProperties>
</file>