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5038" w:rsidRPr="00B05038" w:rsidRDefault="00B05038" w:rsidP="00B05038">
      <w:pPr>
        <w:spacing w:after="0" w:line="264" w:lineRule="atLeast"/>
        <w:outlineLvl w:val="0"/>
        <w:rPr>
          <w:rFonts w:ascii="Helvetica" w:eastAsia="Times New Roman" w:hAnsi="Helvetica" w:cs="Helvetica"/>
          <w:caps/>
          <w:color w:val="555555"/>
          <w:kern w:val="36"/>
          <w:sz w:val="51"/>
          <w:szCs w:val="51"/>
          <w:lang w:eastAsia="ru-RU"/>
        </w:rPr>
      </w:pPr>
      <w:r w:rsidRPr="00B05038">
        <w:rPr>
          <w:rFonts w:ascii="Helvetica" w:eastAsia="Times New Roman" w:hAnsi="Helvetica" w:cs="Helvetica"/>
          <w:caps/>
          <w:color w:val="A70000"/>
          <w:kern w:val="36"/>
          <w:sz w:val="51"/>
          <w:szCs w:val="51"/>
          <w:bdr w:val="none" w:sz="0" w:space="0" w:color="auto" w:frame="1"/>
          <w:lang w:eastAsia="ru-RU"/>
        </w:rPr>
        <w:t>1158</w:t>
      </w:r>
      <w:r w:rsidRPr="00B05038">
        <w:rPr>
          <w:rFonts w:ascii="Helvetica" w:eastAsia="Times New Roman" w:hAnsi="Helvetica" w:cs="Helvetica"/>
          <w:caps/>
          <w:color w:val="555555"/>
          <w:kern w:val="36"/>
          <w:sz w:val="51"/>
          <w:lang w:eastAsia="ru-RU"/>
        </w:rPr>
        <w:t> </w:t>
      </w:r>
      <w:r w:rsidRPr="00B05038">
        <w:rPr>
          <w:rFonts w:ascii="Helvetica" w:eastAsia="Times New Roman" w:hAnsi="Helvetica" w:cs="Helvetica"/>
          <w:caps/>
          <w:color w:val="555555"/>
          <w:kern w:val="36"/>
          <w:sz w:val="51"/>
          <w:szCs w:val="51"/>
          <w:lang w:eastAsia="ru-RU"/>
        </w:rPr>
        <w:t>МИН РЯДОВОГО КРУГЛИКА</w:t>
      </w:r>
    </w:p>
    <w:p w:rsidR="00B05038" w:rsidRPr="00B05038" w:rsidRDefault="00B05038" w:rsidP="00B05038">
      <w:pPr>
        <w:shd w:val="clear" w:color="auto" w:fill="FFFFFF"/>
        <w:spacing w:after="0" w:line="507" w:lineRule="atLeast"/>
        <w:jc w:val="right"/>
        <w:rPr>
          <w:rFonts w:ascii="Helvetica" w:eastAsia="Times New Roman" w:hAnsi="Helvetica" w:cs="Helvetica"/>
          <w:color w:val="555555"/>
          <w:sz w:val="30"/>
          <w:szCs w:val="30"/>
          <w:lang w:eastAsia="ru-RU"/>
        </w:rPr>
      </w:pPr>
      <w:r w:rsidRPr="00B05038">
        <w:rPr>
          <w:rFonts w:ascii="Helvetica" w:eastAsia="Times New Roman" w:hAnsi="Helvetica" w:cs="Helvetica"/>
          <w:i/>
          <w:iCs/>
          <w:color w:val="555555"/>
          <w:sz w:val="30"/>
          <w:lang w:eastAsia="ru-RU"/>
        </w:rPr>
        <w:t xml:space="preserve">Владимир </w:t>
      </w:r>
      <w:proofErr w:type="spellStart"/>
      <w:r w:rsidRPr="00B05038">
        <w:rPr>
          <w:rFonts w:ascii="Helvetica" w:eastAsia="Times New Roman" w:hAnsi="Helvetica" w:cs="Helvetica"/>
          <w:i/>
          <w:iCs/>
          <w:color w:val="555555"/>
          <w:sz w:val="30"/>
          <w:lang w:eastAsia="ru-RU"/>
        </w:rPr>
        <w:t>Кищенко</w:t>
      </w:r>
      <w:proofErr w:type="spellEnd"/>
      <w:r w:rsidRPr="00B05038">
        <w:rPr>
          <w:rFonts w:ascii="Helvetica" w:eastAsia="Times New Roman" w:hAnsi="Helvetica" w:cs="Helvetica"/>
          <w:i/>
          <w:iCs/>
          <w:color w:val="555555"/>
          <w:sz w:val="30"/>
          <w:szCs w:val="30"/>
          <w:bdr w:val="none" w:sz="0" w:space="0" w:color="auto" w:frame="1"/>
          <w:lang w:eastAsia="ru-RU"/>
        </w:rPr>
        <w:br/>
      </w:r>
      <w:r w:rsidRPr="00B05038">
        <w:rPr>
          <w:rFonts w:ascii="Helvetica" w:eastAsia="Times New Roman" w:hAnsi="Helvetica" w:cs="Helvetica"/>
          <w:i/>
          <w:iCs/>
          <w:color w:val="555555"/>
          <w:sz w:val="30"/>
          <w:lang w:eastAsia="ru-RU"/>
        </w:rPr>
        <w:t xml:space="preserve">Историк, сотрудник </w:t>
      </w:r>
      <w:proofErr w:type="spellStart"/>
      <w:r w:rsidRPr="00B05038">
        <w:rPr>
          <w:rFonts w:ascii="Helvetica" w:eastAsia="Times New Roman" w:hAnsi="Helvetica" w:cs="Helvetica"/>
          <w:i/>
          <w:iCs/>
          <w:color w:val="555555"/>
          <w:sz w:val="30"/>
          <w:lang w:eastAsia="ru-RU"/>
        </w:rPr>
        <w:t>Борисовской</w:t>
      </w:r>
      <w:proofErr w:type="spellEnd"/>
      <w:r w:rsidRPr="00B05038">
        <w:rPr>
          <w:rFonts w:ascii="Helvetica" w:eastAsia="Times New Roman" w:hAnsi="Helvetica" w:cs="Helvetica"/>
          <w:i/>
          <w:iCs/>
          <w:color w:val="555555"/>
          <w:sz w:val="30"/>
          <w:lang w:eastAsia="ru-RU"/>
        </w:rPr>
        <w:t xml:space="preserve"> центральной районной</w:t>
      </w:r>
      <w:r w:rsidRPr="00B05038">
        <w:rPr>
          <w:rFonts w:ascii="Helvetica" w:eastAsia="Times New Roman" w:hAnsi="Helvetica" w:cs="Helvetica"/>
          <w:i/>
          <w:iCs/>
          <w:color w:val="555555"/>
          <w:sz w:val="30"/>
          <w:szCs w:val="30"/>
          <w:bdr w:val="none" w:sz="0" w:space="0" w:color="auto" w:frame="1"/>
          <w:lang w:eastAsia="ru-RU"/>
        </w:rPr>
        <w:br/>
      </w:r>
      <w:r w:rsidRPr="00B05038">
        <w:rPr>
          <w:rFonts w:ascii="Helvetica" w:eastAsia="Times New Roman" w:hAnsi="Helvetica" w:cs="Helvetica"/>
          <w:i/>
          <w:iCs/>
          <w:color w:val="555555"/>
          <w:sz w:val="30"/>
          <w:lang w:eastAsia="ru-RU"/>
        </w:rPr>
        <w:t xml:space="preserve">библиотеки имени И.Х. </w:t>
      </w:r>
      <w:proofErr w:type="spellStart"/>
      <w:r w:rsidRPr="00B05038">
        <w:rPr>
          <w:rFonts w:ascii="Helvetica" w:eastAsia="Times New Roman" w:hAnsi="Helvetica" w:cs="Helvetica"/>
          <w:i/>
          <w:iCs/>
          <w:color w:val="555555"/>
          <w:sz w:val="30"/>
          <w:lang w:eastAsia="ru-RU"/>
        </w:rPr>
        <w:t>Колодеева</w:t>
      </w:r>
      <w:proofErr w:type="spellEnd"/>
      <w:r w:rsidRPr="00B05038">
        <w:rPr>
          <w:rFonts w:ascii="Helvetica" w:eastAsia="Times New Roman" w:hAnsi="Helvetica" w:cs="Helvetica"/>
          <w:color w:val="555555"/>
          <w:sz w:val="30"/>
          <w:szCs w:val="30"/>
          <w:lang w:eastAsia="ru-RU"/>
        </w:rPr>
        <w:br/>
      </w:r>
      <w:r w:rsidRPr="00B05038">
        <w:rPr>
          <w:rFonts w:ascii="Helvetica" w:eastAsia="Times New Roman" w:hAnsi="Helvetica" w:cs="Helvetica"/>
          <w:b/>
          <w:bCs/>
          <w:color w:val="555555"/>
          <w:sz w:val="25"/>
          <w:lang w:eastAsia="ru-RU"/>
        </w:rPr>
        <w:t>Опубликовано в газете “</w:t>
      </w:r>
      <w:proofErr w:type="spellStart"/>
      <w:r w:rsidRPr="00B05038">
        <w:rPr>
          <w:rFonts w:ascii="Helvetica" w:eastAsia="Times New Roman" w:hAnsi="Helvetica" w:cs="Helvetica"/>
          <w:b/>
          <w:bCs/>
          <w:color w:val="555555"/>
          <w:sz w:val="25"/>
          <w:lang w:eastAsia="ru-RU"/>
        </w:rPr>
        <w:t>Адзінства</w:t>
      </w:r>
      <w:proofErr w:type="spellEnd"/>
      <w:r w:rsidRPr="00B05038">
        <w:rPr>
          <w:rFonts w:ascii="Helvetica" w:eastAsia="Times New Roman" w:hAnsi="Helvetica" w:cs="Helvetica"/>
          <w:b/>
          <w:bCs/>
          <w:color w:val="555555"/>
          <w:sz w:val="25"/>
          <w:lang w:eastAsia="ru-RU"/>
        </w:rPr>
        <w:t>” № 15 от 19 марта 2014 года.</w:t>
      </w:r>
    </w:p>
    <w:p w:rsidR="00B05038" w:rsidRPr="00B05038" w:rsidRDefault="00B05038" w:rsidP="00B05038">
      <w:pPr>
        <w:shd w:val="clear" w:color="auto" w:fill="FFFFFF"/>
        <w:spacing w:after="372" w:line="507" w:lineRule="atLeast"/>
        <w:jc w:val="both"/>
        <w:rPr>
          <w:rFonts w:ascii="Helvetica" w:eastAsia="Times New Roman" w:hAnsi="Helvetica" w:cs="Helvetica"/>
          <w:color w:val="555555"/>
          <w:sz w:val="30"/>
          <w:szCs w:val="30"/>
          <w:lang w:eastAsia="ru-RU"/>
        </w:rPr>
      </w:pPr>
      <w:r w:rsidRPr="00B05038">
        <w:rPr>
          <w:rFonts w:ascii="Helvetica" w:eastAsia="Times New Roman" w:hAnsi="Helvetica" w:cs="Helvetica"/>
          <w:color w:val="555555"/>
          <w:sz w:val="30"/>
          <w:szCs w:val="30"/>
          <w:lang w:eastAsia="ru-RU"/>
        </w:rPr>
        <w:br/>
        <w:t xml:space="preserve">В 1940 году19-летнего юношу Николая </w:t>
      </w:r>
      <w:proofErr w:type="spellStart"/>
      <w:r w:rsidRPr="00B05038">
        <w:rPr>
          <w:rFonts w:ascii="Helvetica" w:eastAsia="Times New Roman" w:hAnsi="Helvetica" w:cs="Helvetica"/>
          <w:color w:val="555555"/>
          <w:sz w:val="30"/>
          <w:szCs w:val="30"/>
          <w:lang w:eastAsia="ru-RU"/>
        </w:rPr>
        <w:t>Круглика</w:t>
      </w:r>
      <w:proofErr w:type="spellEnd"/>
      <w:r w:rsidRPr="00B05038">
        <w:rPr>
          <w:rFonts w:ascii="Helvetica" w:eastAsia="Times New Roman" w:hAnsi="Helvetica" w:cs="Helvetica"/>
          <w:color w:val="555555"/>
          <w:sz w:val="30"/>
          <w:szCs w:val="30"/>
          <w:lang w:eastAsia="ru-RU"/>
        </w:rPr>
        <w:t xml:space="preserve"> призвали в ряды Рабоче-крестьянской Красной Армии через </w:t>
      </w:r>
      <w:proofErr w:type="spellStart"/>
      <w:r w:rsidRPr="00B05038">
        <w:rPr>
          <w:rFonts w:ascii="Helvetica" w:eastAsia="Times New Roman" w:hAnsi="Helvetica" w:cs="Helvetica"/>
          <w:color w:val="555555"/>
          <w:sz w:val="30"/>
          <w:szCs w:val="30"/>
          <w:lang w:eastAsia="ru-RU"/>
        </w:rPr>
        <w:t>Борисовский</w:t>
      </w:r>
      <w:proofErr w:type="spellEnd"/>
      <w:r w:rsidRPr="00B05038">
        <w:rPr>
          <w:rFonts w:ascii="Helvetica" w:eastAsia="Times New Roman" w:hAnsi="Helvetica" w:cs="Helvetica"/>
          <w:color w:val="555555"/>
          <w:sz w:val="30"/>
          <w:szCs w:val="30"/>
          <w:lang w:eastAsia="ru-RU"/>
        </w:rPr>
        <w:t xml:space="preserve"> РВК.  Войну Николай встретил красноармейцем срочной службы. Рядовой Круглик  принимал участие в тяжелейших боях начального периода войны, сражался под Сталинградом, был два раза ранен. С февраля 1943 года опытный солдат Николай Владимирович  Круглик продолжил службу в 37 отдельном батальоне собак-миноискателей. Этим уникальнейшим подразделением Красной Армии командовал выдающийся советский кинолог Александр  Павловича </w:t>
      </w:r>
      <w:proofErr w:type="spellStart"/>
      <w:r w:rsidRPr="00B05038">
        <w:rPr>
          <w:rFonts w:ascii="Helvetica" w:eastAsia="Times New Roman" w:hAnsi="Helvetica" w:cs="Helvetica"/>
          <w:color w:val="555555"/>
          <w:sz w:val="30"/>
          <w:szCs w:val="30"/>
          <w:lang w:eastAsia="ru-RU"/>
        </w:rPr>
        <w:t>Мазовер</w:t>
      </w:r>
      <w:proofErr w:type="spellEnd"/>
      <w:r w:rsidRPr="00B05038">
        <w:rPr>
          <w:rFonts w:ascii="Helvetica" w:eastAsia="Times New Roman" w:hAnsi="Helvetica" w:cs="Helvetica"/>
          <w:color w:val="555555"/>
          <w:sz w:val="30"/>
          <w:szCs w:val="30"/>
          <w:lang w:eastAsia="ru-RU"/>
        </w:rPr>
        <w:t>.</w:t>
      </w:r>
      <w:r w:rsidRPr="00B05038">
        <w:rPr>
          <w:rFonts w:ascii="Helvetica" w:eastAsia="Times New Roman" w:hAnsi="Helvetica" w:cs="Helvetica"/>
          <w:color w:val="555555"/>
          <w:sz w:val="30"/>
          <w:szCs w:val="30"/>
          <w:lang w:eastAsia="ru-RU"/>
        </w:rPr>
        <w:br/>
        <w:t>Командование Степным фронтом уже летом 1943 года дает высокую оценку применению собак-миноискателей батальона: «…Собак-миноискателей нужно рассматривать, как наиболее надежное контрольное средство в руках инженерного начальника, прекрасно дополняющее использование в войсках щупа и миноискателя, только собака дает достаточную гарантию на полную очистку местности от мин».</w:t>
      </w:r>
    </w:p>
    <w:p w:rsidR="00B05038" w:rsidRPr="00B05038" w:rsidRDefault="00B05038" w:rsidP="00B05038">
      <w:pPr>
        <w:shd w:val="clear" w:color="auto" w:fill="FFFFFF"/>
        <w:spacing w:after="372" w:line="507" w:lineRule="atLeast"/>
        <w:jc w:val="center"/>
        <w:rPr>
          <w:rFonts w:ascii="Helvetica" w:eastAsia="Times New Roman" w:hAnsi="Helvetica" w:cs="Helvetica"/>
          <w:color w:val="555555"/>
          <w:sz w:val="30"/>
          <w:szCs w:val="30"/>
          <w:lang w:eastAsia="ru-RU"/>
        </w:rPr>
      </w:pPr>
      <w:r>
        <w:rPr>
          <w:rFonts w:ascii="Helvetica" w:eastAsia="Times New Roman" w:hAnsi="Helvetica" w:cs="Helvetica"/>
          <w:noProof/>
          <w:color w:val="555555"/>
          <w:sz w:val="30"/>
          <w:szCs w:val="30"/>
          <w:lang w:eastAsia="ru-RU"/>
        </w:rPr>
        <w:lastRenderedPageBreak/>
        <w:drawing>
          <wp:inline distT="0" distB="0" distL="0" distR="0">
            <wp:extent cx="2853690" cy="3137535"/>
            <wp:effectExtent l="19050" t="0" r="3810" b="0"/>
            <wp:docPr id="1" name="Рисунок 1" descr="http://borlib.by/images/1/Rezul'tati%20raboti%20saperov%20i%20sobak.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borlib.by/images/1/Rezul'tati%20raboti%20saperov%20i%20sobak.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3690" cy="31375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05038" w:rsidRPr="00B05038" w:rsidRDefault="00B05038" w:rsidP="00B05038">
      <w:pPr>
        <w:shd w:val="clear" w:color="auto" w:fill="FFFFFF"/>
        <w:spacing w:after="372" w:line="507" w:lineRule="atLeast"/>
        <w:jc w:val="both"/>
        <w:rPr>
          <w:rFonts w:ascii="Helvetica" w:eastAsia="Times New Roman" w:hAnsi="Helvetica" w:cs="Helvetica"/>
          <w:color w:val="555555"/>
          <w:sz w:val="30"/>
          <w:szCs w:val="30"/>
          <w:lang w:eastAsia="ru-RU"/>
        </w:rPr>
      </w:pPr>
      <w:r w:rsidRPr="00B05038">
        <w:rPr>
          <w:rFonts w:ascii="Helvetica" w:eastAsia="Times New Roman" w:hAnsi="Helvetica" w:cs="Helvetica"/>
          <w:color w:val="555555"/>
          <w:sz w:val="30"/>
          <w:szCs w:val="30"/>
          <w:lang w:eastAsia="ru-RU"/>
        </w:rPr>
        <w:t>Использование собак-миноискателей создавало много преимуществ. Путь минера не нуждался в прощупывании каждого сантиметра, куда он ставил ногу. Полоса, проверяемая минером, расширялась в 10-12 раз. Скорость поиска увеличивалась почти в 20 раз! С собакой можно работать в течение всего года, в мерзлом грунте, при различной глубине снежного покрова, в густой и высокой траве, в лесных зарослях и в помещениях.</w:t>
      </w:r>
      <w:r w:rsidRPr="00B05038">
        <w:rPr>
          <w:rFonts w:ascii="Helvetica" w:eastAsia="Times New Roman" w:hAnsi="Helvetica" w:cs="Helvetica"/>
          <w:color w:val="555555"/>
          <w:sz w:val="30"/>
          <w:szCs w:val="30"/>
          <w:lang w:eastAsia="ru-RU"/>
        </w:rPr>
        <w:br/>
        <w:t xml:space="preserve">Собаки-миноискатели находили мины в деревянных, картонных и пластмассовых упаковках (корпусах), проходя за сутки до 45 км. Архивные документы военных лет свидетельствуют о контрольных проверках: идя уже за саперами, овчарка </w:t>
      </w:r>
      <w:proofErr w:type="spellStart"/>
      <w:r w:rsidRPr="00B05038">
        <w:rPr>
          <w:rFonts w:ascii="Helvetica" w:eastAsia="Times New Roman" w:hAnsi="Helvetica" w:cs="Helvetica"/>
          <w:color w:val="555555"/>
          <w:sz w:val="30"/>
          <w:szCs w:val="30"/>
          <w:lang w:eastAsia="ru-RU"/>
        </w:rPr>
        <w:t>Рыжка</w:t>
      </w:r>
      <w:proofErr w:type="spellEnd"/>
      <w:r w:rsidRPr="00B05038">
        <w:rPr>
          <w:rFonts w:ascii="Helvetica" w:eastAsia="Times New Roman" w:hAnsi="Helvetica" w:cs="Helvetica"/>
          <w:color w:val="555555"/>
          <w:sz w:val="30"/>
          <w:szCs w:val="30"/>
          <w:lang w:eastAsia="ru-RU"/>
        </w:rPr>
        <w:t xml:space="preserve"> обнаружила 448 мин, а беспородный Бобик – 203.</w:t>
      </w:r>
      <w:r w:rsidRPr="00B05038">
        <w:rPr>
          <w:rFonts w:ascii="Helvetica" w:eastAsia="Times New Roman" w:hAnsi="Helvetica" w:cs="Helvetica"/>
          <w:color w:val="555555"/>
          <w:sz w:val="30"/>
          <w:szCs w:val="30"/>
          <w:lang w:eastAsia="ru-RU"/>
        </w:rPr>
        <w:br/>
      </w:r>
      <w:proofErr w:type="gramStart"/>
      <w:r w:rsidRPr="00B05038">
        <w:rPr>
          <w:rFonts w:ascii="Helvetica" w:eastAsia="Times New Roman" w:hAnsi="Helvetica" w:cs="Helvetica"/>
          <w:color w:val="555555"/>
          <w:sz w:val="30"/>
          <w:szCs w:val="30"/>
          <w:lang w:eastAsia="ru-RU"/>
        </w:rPr>
        <w:t>Созданные в 1943 году отдельные батальоны собак-миноискателей участвовали в разминировании 303 советских и европейских городов, среди которых были Ленинград,  Киев,  Одесса,  Харьков,  Белгород, Курск, Полоцк,  Витебск,  Прага,  Будапешт, Варшава, Вена, Берлин.</w:t>
      </w:r>
      <w:proofErr w:type="gramEnd"/>
      <w:r w:rsidRPr="00B05038">
        <w:rPr>
          <w:rFonts w:ascii="Helvetica" w:eastAsia="Times New Roman" w:hAnsi="Helvetica" w:cs="Helvetica"/>
          <w:color w:val="555555"/>
          <w:sz w:val="30"/>
          <w:szCs w:val="30"/>
          <w:lang w:eastAsia="ru-RU"/>
        </w:rPr>
        <w:t xml:space="preserve"> В </w:t>
      </w:r>
      <w:proofErr w:type="spellStart"/>
      <w:r w:rsidRPr="00B05038">
        <w:rPr>
          <w:rFonts w:ascii="Helvetica" w:eastAsia="Times New Roman" w:hAnsi="Helvetica" w:cs="Helvetica"/>
          <w:color w:val="555555"/>
          <w:sz w:val="30"/>
          <w:szCs w:val="30"/>
          <w:lang w:eastAsia="ru-RU"/>
        </w:rPr>
        <w:t>Святогорском</w:t>
      </w:r>
      <w:proofErr w:type="spellEnd"/>
      <w:r w:rsidRPr="00B05038">
        <w:rPr>
          <w:rFonts w:ascii="Helvetica" w:eastAsia="Times New Roman" w:hAnsi="Helvetica" w:cs="Helvetica"/>
          <w:color w:val="555555"/>
          <w:sz w:val="30"/>
          <w:szCs w:val="30"/>
          <w:lang w:eastAsia="ru-RU"/>
        </w:rPr>
        <w:t xml:space="preserve"> монастыре хранится фотография четвероногого сапера, нашедшего </w:t>
      </w:r>
      <w:r w:rsidRPr="00B05038">
        <w:rPr>
          <w:rFonts w:ascii="Helvetica" w:eastAsia="Times New Roman" w:hAnsi="Helvetica" w:cs="Helvetica"/>
          <w:color w:val="555555"/>
          <w:sz w:val="30"/>
          <w:szCs w:val="30"/>
          <w:lang w:eastAsia="ru-RU"/>
        </w:rPr>
        <w:lastRenderedPageBreak/>
        <w:t>взрывное устройство на могиле А.С. Пушкина. Отступая, фашисты подготовили к уничтожению усыпальницу поэта.  </w:t>
      </w:r>
      <w:r w:rsidRPr="00B05038">
        <w:rPr>
          <w:rFonts w:ascii="Helvetica" w:eastAsia="Times New Roman" w:hAnsi="Helvetica" w:cs="Helvetica"/>
          <w:color w:val="555555"/>
          <w:sz w:val="30"/>
          <w:szCs w:val="30"/>
          <w:lang w:eastAsia="ru-RU"/>
        </w:rPr>
        <w:br/>
        <w:t xml:space="preserve">В батальоне подполковника  </w:t>
      </w:r>
      <w:proofErr w:type="spellStart"/>
      <w:r w:rsidRPr="00B05038">
        <w:rPr>
          <w:rFonts w:ascii="Helvetica" w:eastAsia="Times New Roman" w:hAnsi="Helvetica" w:cs="Helvetica"/>
          <w:color w:val="555555"/>
          <w:sz w:val="30"/>
          <w:szCs w:val="30"/>
          <w:lang w:eastAsia="ru-RU"/>
        </w:rPr>
        <w:t>Мазовера</w:t>
      </w:r>
      <w:proofErr w:type="spellEnd"/>
      <w:r w:rsidRPr="00B05038">
        <w:rPr>
          <w:rFonts w:ascii="Helvetica" w:eastAsia="Times New Roman" w:hAnsi="Helvetica" w:cs="Helvetica"/>
          <w:color w:val="555555"/>
          <w:sz w:val="30"/>
          <w:szCs w:val="30"/>
          <w:lang w:eastAsia="ru-RU"/>
        </w:rPr>
        <w:t xml:space="preserve"> к маю 1945 года на одного  минера и собаку приходило в среднем 2839 обнаруженных мин. Трафарет с изображением острых собачьих ушей и цифрой 37 давал высшую гарантию безопасности жизни и передвижения по дорогам войны бойцам Красной Армии и мирному населению.</w:t>
      </w:r>
      <w:r w:rsidRPr="00B05038">
        <w:rPr>
          <w:rFonts w:ascii="Helvetica" w:eastAsia="Times New Roman" w:hAnsi="Helvetica" w:cs="Helvetica"/>
          <w:color w:val="555555"/>
          <w:sz w:val="30"/>
          <w:szCs w:val="30"/>
          <w:lang w:eastAsia="ru-RU"/>
        </w:rPr>
        <w:br/>
        <w:t>Но обнаружить мину – это одно дело, а обезвредить – совсем другое.  Наиболее опасным элементом в работе сапера является нейтрализация вражеского взрывного устройства.</w:t>
      </w:r>
    </w:p>
    <w:p w:rsidR="00B05038" w:rsidRPr="00B05038" w:rsidRDefault="00B05038" w:rsidP="00B05038">
      <w:pPr>
        <w:shd w:val="clear" w:color="auto" w:fill="FFFFFF"/>
        <w:spacing w:after="372" w:line="507" w:lineRule="atLeast"/>
        <w:jc w:val="center"/>
        <w:rPr>
          <w:rFonts w:ascii="Helvetica" w:eastAsia="Times New Roman" w:hAnsi="Helvetica" w:cs="Helvetica"/>
          <w:color w:val="555555"/>
          <w:sz w:val="30"/>
          <w:szCs w:val="30"/>
          <w:lang w:eastAsia="ru-RU"/>
        </w:rPr>
      </w:pPr>
      <w:r>
        <w:rPr>
          <w:rFonts w:ascii="Helvetica" w:eastAsia="Times New Roman" w:hAnsi="Helvetica" w:cs="Helvetica"/>
          <w:noProof/>
          <w:color w:val="555555"/>
          <w:sz w:val="30"/>
          <w:szCs w:val="30"/>
          <w:lang w:eastAsia="ru-RU"/>
        </w:rPr>
        <w:drawing>
          <wp:inline distT="0" distB="0" distL="0" distR="0">
            <wp:extent cx="4225290" cy="2522220"/>
            <wp:effectExtent l="19050" t="0" r="3810" b="0"/>
            <wp:docPr id="2" name="Рисунок 2" descr="http://borlib.by/images/1/Ustanovka%20mini%20na%20neizvlekaemost'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borlib.by/images/1/Ustanovka%20mini%20na%20neizvlekaemost'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5290" cy="25222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05038" w:rsidRPr="00B05038" w:rsidRDefault="00B05038" w:rsidP="00B05038">
      <w:pPr>
        <w:shd w:val="clear" w:color="auto" w:fill="FFFFFF"/>
        <w:spacing w:after="372" w:line="507" w:lineRule="atLeast"/>
        <w:jc w:val="both"/>
        <w:rPr>
          <w:rFonts w:ascii="Helvetica" w:eastAsia="Times New Roman" w:hAnsi="Helvetica" w:cs="Helvetica"/>
          <w:color w:val="555555"/>
          <w:sz w:val="30"/>
          <w:szCs w:val="30"/>
          <w:lang w:eastAsia="ru-RU"/>
        </w:rPr>
      </w:pPr>
      <w:r w:rsidRPr="00B05038">
        <w:rPr>
          <w:rFonts w:ascii="Helvetica" w:eastAsia="Times New Roman" w:hAnsi="Helvetica" w:cs="Helvetica"/>
          <w:color w:val="555555"/>
          <w:sz w:val="30"/>
          <w:szCs w:val="30"/>
          <w:lang w:eastAsia="ru-RU"/>
        </w:rPr>
        <w:t xml:space="preserve">В наградном листе за подписью капитана </w:t>
      </w:r>
      <w:proofErr w:type="spellStart"/>
      <w:r w:rsidRPr="00B05038">
        <w:rPr>
          <w:rFonts w:ascii="Helvetica" w:eastAsia="Times New Roman" w:hAnsi="Helvetica" w:cs="Helvetica"/>
          <w:color w:val="555555"/>
          <w:sz w:val="30"/>
          <w:szCs w:val="30"/>
          <w:lang w:eastAsia="ru-RU"/>
        </w:rPr>
        <w:t>Мазовера</w:t>
      </w:r>
      <w:proofErr w:type="spellEnd"/>
      <w:r w:rsidRPr="00B05038">
        <w:rPr>
          <w:rFonts w:ascii="Helvetica" w:eastAsia="Times New Roman" w:hAnsi="Helvetica" w:cs="Helvetica"/>
          <w:color w:val="555555"/>
          <w:sz w:val="30"/>
          <w:szCs w:val="30"/>
          <w:lang w:eastAsia="ru-RU"/>
        </w:rPr>
        <w:t xml:space="preserve"> к представлению командира отделения рядового </w:t>
      </w:r>
      <w:proofErr w:type="spellStart"/>
      <w:r w:rsidRPr="00B05038">
        <w:rPr>
          <w:rFonts w:ascii="Helvetica" w:eastAsia="Times New Roman" w:hAnsi="Helvetica" w:cs="Helvetica"/>
          <w:color w:val="555555"/>
          <w:sz w:val="30"/>
          <w:szCs w:val="30"/>
          <w:lang w:eastAsia="ru-RU"/>
        </w:rPr>
        <w:t>Круглика</w:t>
      </w:r>
      <w:proofErr w:type="spellEnd"/>
      <w:r w:rsidRPr="00B05038">
        <w:rPr>
          <w:rFonts w:ascii="Helvetica" w:eastAsia="Times New Roman" w:hAnsi="Helvetica" w:cs="Helvetica"/>
          <w:color w:val="555555"/>
          <w:sz w:val="30"/>
          <w:szCs w:val="30"/>
          <w:lang w:eastAsia="ru-RU"/>
        </w:rPr>
        <w:t xml:space="preserve"> на орден Боевого Красного знамени сказано: «Принимал участие в разминировании минных полей и проделывании проходов для продвижения наших войск. Будучи прикомандированным </w:t>
      </w:r>
      <w:proofErr w:type="gramStart"/>
      <w:r w:rsidRPr="00B05038">
        <w:rPr>
          <w:rFonts w:ascii="Helvetica" w:eastAsia="Times New Roman" w:hAnsi="Helvetica" w:cs="Helvetica"/>
          <w:color w:val="555555"/>
          <w:sz w:val="30"/>
          <w:szCs w:val="30"/>
          <w:lang w:eastAsia="ru-RU"/>
        </w:rPr>
        <w:t>к</w:t>
      </w:r>
      <w:proofErr w:type="gramEnd"/>
      <w:r w:rsidRPr="00B05038">
        <w:rPr>
          <w:rFonts w:ascii="Helvetica" w:eastAsia="Times New Roman" w:hAnsi="Helvetica" w:cs="Helvetica"/>
          <w:color w:val="555555"/>
          <w:sz w:val="30"/>
          <w:szCs w:val="30"/>
          <w:lang w:eastAsia="ru-RU"/>
        </w:rPr>
        <w:t xml:space="preserve"> </w:t>
      </w:r>
      <w:proofErr w:type="gramStart"/>
      <w:r w:rsidRPr="00B05038">
        <w:rPr>
          <w:rFonts w:ascii="Helvetica" w:eastAsia="Times New Roman" w:hAnsi="Helvetica" w:cs="Helvetica"/>
          <w:color w:val="555555"/>
          <w:sz w:val="30"/>
          <w:szCs w:val="30"/>
          <w:lang w:eastAsia="ru-RU"/>
        </w:rPr>
        <w:t>СПАМ</w:t>
      </w:r>
      <w:proofErr w:type="gramEnd"/>
      <w:r w:rsidRPr="00B05038">
        <w:rPr>
          <w:rFonts w:ascii="Helvetica" w:eastAsia="Times New Roman" w:hAnsi="Helvetica" w:cs="Helvetica"/>
          <w:color w:val="555555"/>
          <w:sz w:val="30"/>
          <w:szCs w:val="30"/>
          <w:lang w:eastAsia="ru-RU"/>
        </w:rPr>
        <w:t xml:space="preserve"> (сборному пункту аварийных машин) за 7 дней с собакой проделал восемнадцать проходов в минных полях противника к нашим подбитым машинам, сняв 360 мин, чем обеспечил </w:t>
      </w:r>
      <w:r w:rsidRPr="00B05038">
        <w:rPr>
          <w:rFonts w:ascii="Helvetica" w:eastAsia="Times New Roman" w:hAnsi="Helvetica" w:cs="Helvetica"/>
          <w:color w:val="555555"/>
          <w:sz w:val="30"/>
          <w:szCs w:val="30"/>
          <w:lang w:eastAsia="ru-RU"/>
        </w:rPr>
        <w:lastRenderedPageBreak/>
        <w:t>должную эвакуацию танков с поля боя.</w:t>
      </w:r>
      <w:r w:rsidRPr="00B05038">
        <w:rPr>
          <w:rFonts w:ascii="Helvetica" w:eastAsia="Times New Roman" w:hAnsi="Helvetica" w:cs="Helvetica"/>
          <w:color w:val="555555"/>
          <w:sz w:val="30"/>
          <w:lang w:eastAsia="ru-RU"/>
        </w:rPr>
        <w:t> </w:t>
      </w:r>
      <w:r w:rsidRPr="00B05038">
        <w:rPr>
          <w:rFonts w:ascii="Helvetica" w:eastAsia="Times New Roman" w:hAnsi="Helvetica" w:cs="Helvetica"/>
          <w:color w:val="555555"/>
          <w:sz w:val="30"/>
          <w:szCs w:val="30"/>
          <w:lang w:eastAsia="ru-RU"/>
        </w:rPr>
        <w:br/>
        <w:t xml:space="preserve">Кроме того. Проделывал проходы в минных полях противника на подступах к Дмитровке, </w:t>
      </w:r>
      <w:proofErr w:type="spellStart"/>
      <w:r w:rsidRPr="00B05038">
        <w:rPr>
          <w:rFonts w:ascii="Helvetica" w:eastAsia="Times New Roman" w:hAnsi="Helvetica" w:cs="Helvetica"/>
          <w:color w:val="555555"/>
          <w:sz w:val="30"/>
          <w:szCs w:val="30"/>
          <w:lang w:eastAsia="ru-RU"/>
        </w:rPr>
        <w:t>Усокам</w:t>
      </w:r>
      <w:proofErr w:type="spellEnd"/>
      <w:r w:rsidRPr="00B05038">
        <w:rPr>
          <w:rFonts w:ascii="Helvetica" w:eastAsia="Times New Roman" w:hAnsi="Helvetica" w:cs="Helvetica"/>
          <w:color w:val="555555"/>
          <w:sz w:val="30"/>
          <w:szCs w:val="30"/>
          <w:lang w:eastAsia="ru-RU"/>
        </w:rPr>
        <w:t xml:space="preserve">, Духовщине и Суражу, под воздействием артиллерии и авиации, проявил стойкость, мужество и отвагу. Боевой счет тов. </w:t>
      </w:r>
      <w:proofErr w:type="spellStart"/>
      <w:r w:rsidRPr="00B05038">
        <w:rPr>
          <w:rFonts w:ascii="Helvetica" w:eastAsia="Times New Roman" w:hAnsi="Helvetica" w:cs="Helvetica"/>
          <w:color w:val="555555"/>
          <w:sz w:val="30"/>
          <w:szCs w:val="30"/>
          <w:lang w:eastAsia="ru-RU"/>
        </w:rPr>
        <w:t>Круглика</w:t>
      </w:r>
      <w:proofErr w:type="spellEnd"/>
      <w:r w:rsidRPr="00B05038">
        <w:rPr>
          <w:rFonts w:ascii="Helvetica" w:eastAsia="Times New Roman" w:hAnsi="Helvetica" w:cs="Helvetica"/>
          <w:color w:val="555555"/>
          <w:sz w:val="30"/>
          <w:szCs w:val="30"/>
          <w:lang w:eastAsia="ru-RU"/>
        </w:rPr>
        <w:t xml:space="preserve"> 1158 (тысяча сто пятьдесят восемь) боевых мин».</w:t>
      </w:r>
      <w:r w:rsidRPr="00B05038">
        <w:rPr>
          <w:rFonts w:ascii="Helvetica" w:eastAsia="Times New Roman" w:hAnsi="Helvetica" w:cs="Helvetica"/>
          <w:color w:val="555555"/>
          <w:sz w:val="30"/>
          <w:szCs w:val="30"/>
          <w:lang w:eastAsia="ru-RU"/>
        </w:rPr>
        <w:br/>
        <w:t>Вдумайтесь только, 1158 обезвреженных боевых мин!</w:t>
      </w:r>
      <w:r w:rsidRPr="00B05038">
        <w:rPr>
          <w:rFonts w:ascii="Helvetica" w:eastAsia="Times New Roman" w:hAnsi="Helvetica" w:cs="Helvetica"/>
          <w:color w:val="555555"/>
          <w:sz w:val="30"/>
          <w:szCs w:val="30"/>
          <w:lang w:eastAsia="ru-RU"/>
        </w:rPr>
        <w:br/>
        <w:t xml:space="preserve">По немецким нормативам, каждая третья мина ставилась на </w:t>
      </w:r>
      <w:proofErr w:type="spellStart"/>
      <w:r w:rsidRPr="00B05038">
        <w:rPr>
          <w:rFonts w:ascii="Helvetica" w:eastAsia="Times New Roman" w:hAnsi="Helvetica" w:cs="Helvetica"/>
          <w:color w:val="555555"/>
          <w:sz w:val="30"/>
          <w:szCs w:val="30"/>
          <w:lang w:eastAsia="ru-RU"/>
        </w:rPr>
        <w:t>неизвлекаемость</w:t>
      </w:r>
      <w:proofErr w:type="spellEnd"/>
      <w:r w:rsidRPr="00B05038">
        <w:rPr>
          <w:rFonts w:ascii="Helvetica" w:eastAsia="Times New Roman" w:hAnsi="Helvetica" w:cs="Helvetica"/>
          <w:color w:val="555555"/>
          <w:sz w:val="30"/>
          <w:szCs w:val="30"/>
          <w:lang w:eastAsia="ru-RU"/>
        </w:rPr>
        <w:t>. Что это значит?</w:t>
      </w:r>
      <w:r w:rsidRPr="00B05038">
        <w:rPr>
          <w:rFonts w:ascii="Helvetica" w:eastAsia="Times New Roman" w:hAnsi="Helvetica" w:cs="Helvetica"/>
          <w:color w:val="555555"/>
          <w:sz w:val="30"/>
          <w:szCs w:val="30"/>
          <w:lang w:eastAsia="ru-RU"/>
        </w:rPr>
        <w:br/>
        <w:t xml:space="preserve">Часть немецких противопехотных и противотанковых мин имели два отверстия для дополнительных взрывателей натяжного действия. Одно отверстие </w:t>
      </w:r>
      <w:proofErr w:type="spellStart"/>
      <w:r w:rsidRPr="00B05038">
        <w:rPr>
          <w:rFonts w:ascii="Helvetica" w:eastAsia="Times New Roman" w:hAnsi="Helvetica" w:cs="Helvetica"/>
          <w:color w:val="555555"/>
          <w:sz w:val="30"/>
          <w:szCs w:val="30"/>
          <w:lang w:eastAsia="ru-RU"/>
        </w:rPr>
        <w:t>распологалось</w:t>
      </w:r>
      <w:proofErr w:type="spellEnd"/>
      <w:r w:rsidRPr="00B05038">
        <w:rPr>
          <w:rFonts w:ascii="Helvetica" w:eastAsia="Times New Roman" w:hAnsi="Helvetica" w:cs="Helvetica"/>
          <w:color w:val="555555"/>
          <w:sz w:val="30"/>
          <w:szCs w:val="30"/>
          <w:lang w:eastAsia="ru-RU"/>
        </w:rPr>
        <w:t xml:space="preserve"> на дне, другое – на  боковой поверхности. Мины с дополнительными взрывателями устанавливались в ступенчатую ямку. В дно ямки и ступеньки вбивали колышки, к которым бечевкой или проволокой привязывали </w:t>
      </w:r>
      <w:proofErr w:type="gramStart"/>
      <w:r w:rsidRPr="00B05038">
        <w:rPr>
          <w:rFonts w:ascii="Helvetica" w:eastAsia="Times New Roman" w:hAnsi="Helvetica" w:cs="Helvetica"/>
          <w:color w:val="555555"/>
          <w:sz w:val="30"/>
          <w:szCs w:val="30"/>
          <w:lang w:eastAsia="ru-RU"/>
        </w:rPr>
        <w:t>донный</w:t>
      </w:r>
      <w:proofErr w:type="gramEnd"/>
      <w:r w:rsidRPr="00B05038">
        <w:rPr>
          <w:rFonts w:ascii="Helvetica" w:eastAsia="Times New Roman" w:hAnsi="Helvetica" w:cs="Helvetica"/>
          <w:color w:val="555555"/>
          <w:sz w:val="30"/>
          <w:szCs w:val="30"/>
          <w:lang w:eastAsia="ru-RU"/>
        </w:rPr>
        <w:t xml:space="preserve"> и боковой взрыватели. Такая установка дополнительных взрывателей создавала высокую степень вероятности подрыва сапера в ходе работ по обезвреживанию.</w:t>
      </w:r>
      <w:r w:rsidRPr="00B05038">
        <w:rPr>
          <w:rFonts w:ascii="Helvetica" w:eastAsia="Times New Roman" w:hAnsi="Helvetica" w:cs="Helvetica"/>
          <w:color w:val="555555"/>
          <w:sz w:val="30"/>
          <w:szCs w:val="30"/>
          <w:lang w:eastAsia="ru-RU"/>
        </w:rPr>
        <w:br/>
        <w:t xml:space="preserve">При установке  мин немцы проявляли много хитрости и коварства. Они часто связывали между собой боковые взрыватели натяжного действия целой группы мин по 5 – 8 штук.  В этом случае взрыв одной мины вызывал одновременный взрыв всех остальных. Иногда немцы свои металлические противотанковые мины устанавливали в два яруса попарно, одна над другой. При этом основной взрыватель нижней мины ставили в боевое положение, а основной взрыватель верхней совсем отсутствовал или оставался на предохранителе. Чтобы мины не двигались, верхняя мина за ручку крепилась к колышку. Кроме </w:t>
      </w:r>
      <w:r w:rsidRPr="00B05038">
        <w:rPr>
          <w:rFonts w:ascii="Helvetica" w:eastAsia="Times New Roman" w:hAnsi="Helvetica" w:cs="Helvetica"/>
          <w:color w:val="555555"/>
          <w:sz w:val="30"/>
          <w:szCs w:val="30"/>
          <w:lang w:eastAsia="ru-RU"/>
        </w:rPr>
        <w:lastRenderedPageBreak/>
        <w:t>того, в верхнюю мину вставлялся боковой взрыватель натяжного действия. Такая установка была эффективна тем, что пара мин взрывалась как от нажима (нижняя мина), так и от натяжения (верхняя мина). Как видите, способов убить сапера Красной Армии было очень много. Это лишь наиболее   стандартные примеры.</w:t>
      </w:r>
      <w:r w:rsidRPr="00B05038">
        <w:rPr>
          <w:rFonts w:ascii="Helvetica" w:eastAsia="Times New Roman" w:hAnsi="Helvetica" w:cs="Helvetica"/>
          <w:color w:val="555555"/>
          <w:sz w:val="30"/>
          <w:szCs w:val="30"/>
          <w:lang w:eastAsia="ru-RU"/>
        </w:rPr>
        <w:br/>
        <w:t>В ходе Великой Отечественной войны нацисты также широко применяли так называемые мины-сюрпризы. Писатель В. Ардашев в своей книге «Великая окопная война. Позиционная бойня</w:t>
      </w:r>
      <w:proofErr w:type="gramStart"/>
      <w:r w:rsidRPr="00B05038">
        <w:rPr>
          <w:rFonts w:ascii="Helvetica" w:eastAsia="Times New Roman" w:hAnsi="Helvetica" w:cs="Helvetica"/>
          <w:color w:val="555555"/>
          <w:sz w:val="30"/>
          <w:szCs w:val="30"/>
          <w:lang w:eastAsia="ru-RU"/>
        </w:rPr>
        <w:t xml:space="preserve"> П</w:t>
      </w:r>
      <w:proofErr w:type="gramEnd"/>
      <w:r w:rsidRPr="00B05038">
        <w:rPr>
          <w:rFonts w:ascii="Helvetica" w:eastAsia="Times New Roman" w:hAnsi="Helvetica" w:cs="Helvetica"/>
          <w:color w:val="555555"/>
          <w:sz w:val="30"/>
          <w:szCs w:val="30"/>
          <w:lang w:eastAsia="ru-RU"/>
        </w:rPr>
        <w:t>ервой Мировой» приводит несколько ярчайших примеров.</w:t>
      </w:r>
    </w:p>
    <w:p w:rsidR="00B05038" w:rsidRPr="00B05038" w:rsidRDefault="00B05038" w:rsidP="00B05038">
      <w:pPr>
        <w:shd w:val="clear" w:color="auto" w:fill="FFFFFF"/>
        <w:spacing w:after="372" w:line="507" w:lineRule="atLeast"/>
        <w:jc w:val="center"/>
        <w:rPr>
          <w:rFonts w:ascii="Helvetica" w:eastAsia="Times New Roman" w:hAnsi="Helvetica" w:cs="Helvetica"/>
          <w:color w:val="555555"/>
          <w:sz w:val="30"/>
          <w:szCs w:val="30"/>
          <w:lang w:eastAsia="ru-RU"/>
        </w:rPr>
      </w:pPr>
      <w:r>
        <w:rPr>
          <w:rFonts w:ascii="Helvetica" w:eastAsia="Times New Roman" w:hAnsi="Helvetica" w:cs="Helvetica"/>
          <w:noProof/>
          <w:color w:val="555555"/>
          <w:sz w:val="30"/>
          <w:szCs w:val="30"/>
          <w:lang w:eastAsia="ru-RU"/>
        </w:rPr>
        <w:drawing>
          <wp:inline distT="0" distB="0" distL="0" distR="0">
            <wp:extent cx="3815080" cy="2080895"/>
            <wp:effectExtent l="19050" t="0" r="0" b="0"/>
            <wp:docPr id="3" name="Рисунок 3" descr="http://borlib.by/images/1/37%20OBSM%20na%20parade%20Pobed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borlib.by/images/1/37%20OBSM%20na%20parade%20Pobedi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5080" cy="20808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05038" w:rsidRPr="00B05038" w:rsidRDefault="00B05038" w:rsidP="00B05038">
      <w:pPr>
        <w:shd w:val="clear" w:color="auto" w:fill="FFFFFF"/>
        <w:spacing w:after="372" w:line="507" w:lineRule="atLeast"/>
        <w:jc w:val="both"/>
        <w:rPr>
          <w:rFonts w:ascii="Helvetica" w:eastAsia="Times New Roman" w:hAnsi="Helvetica" w:cs="Helvetica"/>
          <w:color w:val="555555"/>
          <w:sz w:val="30"/>
          <w:szCs w:val="30"/>
          <w:lang w:eastAsia="ru-RU"/>
        </w:rPr>
      </w:pPr>
      <w:r w:rsidRPr="00B05038">
        <w:rPr>
          <w:rFonts w:ascii="Helvetica" w:eastAsia="Times New Roman" w:hAnsi="Helvetica" w:cs="Helvetica"/>
          <w:color w:val="555555"/>
          <w:sz w:val="30"/>
          <w:szCs w:val="30"/>
          <w:lang w:eastAsia="ru-RU"/>
        </w:rPr>
        <w:t>«В блиндаже, только что отбитом у врага, на столе стоит обычный телефон. Входит солдат, телефон начинает звонить, побуждая снять трубку. С одной стороны, сделать это – стереотипная бессознательная реакция (условный рефлекс) цивилизованного человека, с  другой – кто откажет себе в удовольствии сообщить звонящему (звонит-то явно вражеский офицер, полагающий, что в блиндаже еще свои солдаты) что-либо вроде: «А мы уже здесь, привет». Жертва не догадывается, что на самом деле это звонок из потустороннего мира, куда ее сейчас и приглашают. На столе стоит не телефон, а мина-</w:t>
      </w:r>
      <w:r w:rsidRPr="00B05038">
        <w:rPr>
          <w:rFonts w:ascii="Helvetica" w:eastAsia="Times New Roman" w:hAnsi="Helvetica" w:cs="Helvetica"/>
          <w:color w:val="555555"/>
          <w:sz w:val="30"/>
          <w:szCs w:val="30"/>
          <w:lang w:eastAsia="ru-RU"/>
        </w:rPr>
        <w:lastRenderedPageBreak/>
        <w:t>сюрприз, провода от которой подведены к двери, и открывший дверь сам заставил телефон звонить. Снятие трубки приведет к взрыву.  Приоткрытый ящик стола. В нем видны бумаги. Естественная реакция – открыть ящик и посмотреть, что за бумаги. Мина-ловушка только этого и ждет. Взрыв.  На плите стоит кастрюля с приоткрытой крышкой. В ней явно что-то вкусное. Но стоит приподнять крышку – и желание покушать навеки останется последним желанием солдата. Притаившаяся в кастрюле мина стережет свою жертву.  Зима, в нетопленом доме открыта дверца печки, откуда видны дрова. Остается лишь сунуть туда зажженную спичку – и скоро станет тепло. Настолько тепло, что уже никогда бойцу не будет холодно. В печке притаилась мина, которая готова взорваться, как только до ее датчика цели доберется огонь.  У двери валяется опрокинутый стул, мешая пройти. Но стоит его приподнять или отодвинуть, как прогремит взрыв. И такими взрывными устройствами немецкие саперы буквально нашпиговывали оставленные города и поселки».</w:t>
      </w:r>
      <w:r w:rsidRPr="00B05038">
        <w:rPr>
          <w:rFonts w:ascii="Helvetica" w:eastAsia="Times New Roman" w:hAnsi="Helvetica" w:cs="Helvetica"/>
          <w:color w:val="555555"/>
          <w:sz w:val="30"/>
          <w:szCs w:val="30"/>
          <w:lang w:eastAsia="ru-RU"/>
        </w:rPr>
        <w:br/>
        <w:t>Работа с такими «гостинцами» требует особых человеческих качеств. Сапер должен быть выдержанным, педантичным и иметь золотые руки. Иначе гибели не избежать. Лаконичная пословица «Сапер ошибается лишь один раз» несет в себе глубокое смысловое значение.</w:t>
      </w:r>
      <w:r w:rsidRPr="00B05038">
        <w:rPr>
          <w:rFonts w:ascii="Helvetica" w:eastAsia="Times New Roman" w:hAnsi="Helvetica" w:cs="Helvetica"/>
          <w:color w:val="555555"/>
          <w:sz w:val="30"/>
          <w:lang w:eastAsia="ru-RU"/>
        </w:rPr>
        <w:t> </w:t>
      </w:r>
      <w:r w:rsidRPr="00B05038">
        <w:rPr>
          <w:rFonts w:ascii="Helvetica" w:eastAsia="Times New Roman" w:hAnsi="Helvetica" w:cs="Helvetica"/>
          <w:color w:val="555555"/>
          <w:sz w:val="30"/>
          <w:szCs w:val="30"/>
          <w:lang w:eastAsia="ru-RU"/>
        </w:rPr>
        <w:br/>
        <w:t xml:space="preserve">К декабрю 1943 года наш земляк  1158 раз победил смерть и спас жизнь большому количеству солдат и офицеров,  защитил мирное население, женщин и детей от смертельной опасности.  Приказом командующего 1-го Прибалтийского фронта от 3 января 1944 года № 010 командир отделения рядовой Круглик Николай Владимирович награжден Орденом Боевого Красного Знамени. </w:t>
      </w:r>
      <w:r w:rsidRPr="00B05038">
        <w:rPr>
          <w:rFonts w:ascii="Helvetica" w:eastAsia="Times New Roman" w:hAnsi="Helvetica" w:cs="Helvetica"/>
          <w:color w:val="555555"/>
          <w:sz w:val="30"/>
          <w:szCs w:val="30"/>
          <w:lang w:eastAsia="ru-RU"/>
        </w:rPr>
        <w:lastRenderedPageBreak/>
        <w:t>ЦАМО. Фонд 33, опись 686044, ед. хранения 2469.</w:t>
      </w:r>
      <w:r w:rsidRPr="00B05038">
        <w:rPr>
          <w:rFonts w:ascii="Helvetica" w:eastAsia="Times New Roman" w:hAnsi="Helvetica" w:cs="Helvetica"/>
          <w:color w:val="555555"/>
          <w:sz w:val="30"/>
          <w:szCs w:val="30"/>
          <w:lang w:eastAsia="ru-RU"/>
        </w:rPr>
        <w:br/>
        <w:t xml:space="preserve">Работа  кинологов-миноискателей не закончилась и после войны. Солдаты и собаки 37 ОБСМ и после участия в Параде Победы продолжали свою героическую работу. Надо было сделать нашу землю безопасной, очистить ее от «эха войны».  Известно, что в пятидесятые годы уже с новым личным составом людей и собак контрольная группа Московского военного округа  подполковника А.П. </w:t>
      </w:r>
      <w:proofErr w:type="spellStart"/>
      <w:r w:rsidRPr="00B05038">
        <w:rPr>
          <w:rFonts w:ascii="Helvetica" w:eastAsia="Times New Roman" w:hAnsi="Helvetica" w:cs="Helvetica"/>
          <w:color w:val="555555"/>
          <w:sz w:val="30"/>
          <w:szCs w:val="30"/>
          <w:lang w:eastAsia="ru-RU"/>
        </w:rPr>
        <w:t>Мазовера</w:t>
      </w:r>
      <w:proofErr w:type="spellEnd"/>
      <w:r w:rsidRPr="00B05038">
        <w:rPr>
          <w:rFonts w:ascii="Helvetica" w:eastAsia="Times New Roman" w:hAnsi="Helvetica" w:cs="Helvetica"/>
          <w:color w:val="555555"/>
          <w:sz w:val="30"/>
          <w:szCs w:val="30"/>
          <w:lang w:eastAsia="ru-RU"/>
        </w:rPr>
        <w:t xml:space="preserve"> проверяла разминированные другими частями территории и на отдельных участках находила сотни мин и снарядов,    которые вооруженные миноискателями и щупами минеры не в силах были обнаружить.</w:t>
      </w:r>
      <w:r w:rsidRPr="00B05038">
        <w:rPr>
          <w:rFonts w:ascii="Helvetica" w:eastAsia="Times New Roman" w:hAnsi="Helvetica" w:cs="Helvetica"/>
          <w:color w:val="555555"/>
          <w:sz w:val="30"/>
          <w:szCs w:val="30"/>
          <w:lang w:eastAsia="ru-RU"/>
        </w:rPr>
        <w:br/>
        <w:t xml:space="preserve">Из архивных документов можно узнать, что Николай Владимирович пережил эту страшную войну и 6 апреля 1985 года через </w:t>
      </w:r>
      <w:proofErr w:type="spellStart"/>
      <w:r w:rsidRPr="00B05038">
        <w:rPr>
          <w:rFonts w:ascii="Helvetica" w:eastAsia="Times New Roman" w:hAnsi="Helvetica" w:cs="Helvetica"/>
          <w:color w:val="555555"/>
          <w:sz w:val="30"/>
          <w:szCs w:val="30"/>
          <w:lang w:eastAsia="ru-RU"/>
        </w:rPr>
        <w:t>Серпуховский</w:t>
      </w:r>
      <w:proofErr w:type="spellEnd"/>
      <w:r w:rsidRPr="00B05038">
        <w:rPr>
          <w:rFonts w:ascii="Helvetica" w:eastAsia="Times New Roman" w:hAnsi="Helvetica" w:cs="Helvetica"/>
          <w:color w:val="555555"/>
          <w:sz w:val="30"/>
          <w:szCs w:val="30"/>
          <w:lang w:eastAsia="ru-RU"/>
        </w:rPr>
        <w:t>  городской военкомат Московской области был награжден Орденом Великой Отечественной войны I степени. Дальнейшая судьба сапера «стахановца» мне не известна.</w:t>
      </w:r>
    </w:p>
    <w:p w:rsidR="0058432B" w:rsidRDefault="0058432B"/>
    <w:sectPr w:rsidR="0058432B" w:rsidSect="005843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08"/>
  <w:characterSpacingControl w:val="doNotCompress"/>
  <w:compat/>
  <w:rsids>
    <w:rsidRoot w:val="00B05038"/>
    <w:rsid w:val="0058432B"/>
    <w:rsid w:val="00B050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432B"/>
  </w:style>
  <w:style w:type="paragraph" w:styleId="1">
    <w:name w:val="heading 1"/>
    <w:basedOn w:val="a"/>
    <w:link w:val="10"/>
    <w:uiPriority w:val="9"/>
    <w:qFormat/>
    <w:rsid w:val="00B0503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0503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apple-converted-space">
    <w:name w:val="apple-converted-space"/>
    <w:basedOn w:val="a0"/>
    <w:rsid w:val="00B05038"/>
  </w:style>
  <w:style w:type="paragraph" w:styleId="a3">
    <w:name w:val="Normal (Web)"/>
    <w:basedOn w:val="a"/>
    <w:uiPriority w:val="99"/>
    <w:semiHidden/>
    <w:unhideWhenUsed/>
    <w:rsid w:val="00B050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B05038"/>
    <w:rPr>
      <w:i/>
      <w:iCs/>
    </w:rPr>
  </w:style>
  <w:style w:type="character" w:styleId="a5">
    <w:name w:val="Strong"/>
    <w:basedOn w:val="a0"/>
    <w:uiPriority w:val="22"/>
    <w:qFormat/>
    <w:rsid w:val="00B05038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B050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0503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293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4072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8019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1236</Words>
  <Characters>7049</Characters>
  <Application>Microsoft Office Word</Application>
  <DocSecurity>0</DocSecurity>
  <Lines>58</Lines>
  <Paragraphs>16</Paragraphs>
  <ScaleCrop>false</ScaleCrop>
  <Company/>
  <LinksUpToDate>false</LinksUpToDate>
  <CharactersWithSpaces>8269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Скоки</dc:creator>
  <cp:lastModifiedBy>Скоки</cp:lastModifiedBy>
  <cp:revision>1</cp:revision>
  <dcterms:created xsi:type="dcterms:W3CDTF">2015-05-30T16:58:00Z</dcterms:created>
  <dcterms:modified xsi:type="dcterms:W3CDTF">2015-05-30T16:58:00Z</dcterms:modified>
</cp:coreProperties>
</file>