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FA213D">
      <w:r>
        <w:rPr>
          <w:noProof/>
          <w:lang w:eastAsia="ru-RU"/>
        </w:rPr>
        <w:drawing>
          <wp:inline distT="0" distB="0" distL="0" distR="0">
            <wp:extent cx="5940425" cy="8199253"/>
            <wp:effectExtent l="19050" t="0" r="3175" b="0"/>
            <wp:docPr id="1" name="Рисунок 1" descr="C:\Users\Колесник\Downloads\Каратаев-      11.09.44 г., приказ,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-      11.09.44 г., приказ,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6E" w:rsidRPr="0034316E" w:rsidRDefault="0034316E">
      <w:pPr>
        <w:rPr>
          <w:b/>
        </w:rPr>
      </w:pPr>
      <w:r w:rsidRPr="0034316E">
        <w:rPr>
          <w:b/>
        </w:rPr>
        <w:t>Архив ЦА МО РФ: фонд-33; опись-690155; ед. хранения – 2562; № записи- 31349985.</w:t>
      </w:r>
    </w:p>
    <w:p w:rsidR="0034316E" w:rsidRPr="0034316E" w:rsidRDefault="0034316E">
      <w:pPr>
        <w:rPr>
          <w:color w:val="FF0000"/>
        </w:rPr>
      </w:pPr>
      <w:r w:rsidRPr="0034316E">
        <w:rPr>
          <w:b/>
        </w:rPr>
        <w:t>В наградном Б.Г. представлялся к ордену Отечественной войны 1-й ст.,</w:t>
      </w:r>
      <w:r>
        <w:t xml:space="preserve"> </w:t>
      </w:r>
      <w:r w:rsidRPr="0034316E">
        <w:rPr>
          <w:color w:val="FF0000"/>
        </w:rPr>
        <w:t>но высшее руководство  наградило его орденом «Красного Знамени».</w:t>
      </w:r>
    </w:p>
    <w:sectPr w:rsidR="0034316E" w:rsidRPr="0034316E" w:rsidSect="0003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13D"/>
    <w:rsid w:val="000374CC"/>
    <w:rsid w:val="000F6EB5"/>
    <w:rsid w:val="0034316E"/>
    <w:rsid w:val="00866447"/>
    <w:rsid w:val="00D77A7F"/>
    <w:rsid w:val="00FA2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184</Characters>
  <Application>Microsoft Office Word</Application>
  <DocSecurity>0</DocSecurity>
  <Lines>1</Lines>
  <Paragraphs>1</Paragraphs>
  <ScaleCrop>false</ScaleCrop>
  <Company>Grizli777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2015-05-11T16:54:00Z</dcterms:created>
  <dcterms:modified xsi:type="dcterms:W3CDTF">2015-05-11T16:59:00Z</dcterms:modified>
</cp:coreProperties>
</file>