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55"/>
      </w:tblGrid>
      <w:tr w:rsidR="002067E7" w:rsidRPr="002067E7" w:rsidTr="002067E7">
        <w:trPr>
          <w:trHeight w:val="1008"/>
          <w:tblCellSpacing w:w="0" w:type="dxa"/>
        </w:trPr>
        <w:tc>
          <w:tcPr>
            <w:tcW w:w="4250" w:type="pct"/>
            <w:shd w:val="clear" w:color="auto" w:fill="919191"/>
            <w:hideMark/>
          </w:tcPr>
          <w:tbl>
            <w:tblPr>
              <w:tblW w:w="11328" w:type="dxa"/>
              <w:tblBorders>
                <w:top w:val="outset" w:sz="2" w:space="0" w:color="111111"/>
                <w:left w:val="outset" w:sz="2" w:space="0" w:color="111111"/>
                <w:bottom w:val="outset" w:sz="2" w:space="0" w:color="111111"/>
                <w:right w:val="outset" w:sz="2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6"/>
              <w:gridCol w:w="2089"/>
            </w:tblGrid>
            <w:tr w:rsidR="002067E7" w:rsidRPr="002067E7">
              <w:trPr>
                <w:trHeight w:val="120"/>
              </w:trPr>
              <w:tc>
                <w:tcPr>
                  <w:tcW w:w="11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067E7" w:rsidRPr="002067E7" w:rsidRDefault="002067E7" w:rsidP="002067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E7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7"/>
                      <w:szCs w:val="27"/>
                      <w:lang w:eastAsia="ru-RU"/>
                    </w:rPr>
                    <w:t>Рожанчук Николай Михайлович</w:t>
                  </w:r>
                </w:p>
                <w:p w:rsidR="002067E7" w:rsidRPr="002067E7" w:rsidRDefault="0016701C" w:rsidP="0020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tbl>
                  <w:tblPr>
                    <w:tblW w:w="8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8"/>
                    <w:gridCol w:w="6942"/>
                  </w:tblGrid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1912</w:t>
                        </w:r>
                      </w:p>
                    </w:tc>
                    <w:tc>
                      <w:tcPr>
                        <w:tcW w:w="8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 xml:space="preserve">родился в селе </w:t>
                        </w:r>
                        <w:proofErr w:type="spellStart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Тетеревке</w:t>
                        </w:r>
                        <w:proofErr w:type="spellEnd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 xml:space="preserve"> Волынской губернии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14.3.1982</w:t>
                        </w:r>
                      </w:p>
                    </w:tc>
                    <w:tc>
                      <w:tcPr>
                        <w:tcW w:w="8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умер в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1932</w:t>
                        </w:r>
                      </w:p>
                    </w:tc>
                    <w:tc>
                      <w:tcPr>
                        <w:tcW w:w="8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член ВКП(б)</w:t>
                        </w:r>
                      </w:p>
                    </w:tc>
                  </w:tr>
                </w:tbl>
                <w:p w:rsidR="002067E7" w:rsidRPr="002067E7" w:rsidRDefault="0016701C" w:rsidP="0020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2067E7" w:rsidRPr="002067E7" w:rsidRDefault="002067E7" w:rsidP="002067E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E7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  <w:tbl>
                  <w:tblPr>
                    <w:tblW w:w="8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8"/>
                    <w:gridCol w:w="7012"/>
                  </w:tblGrid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1949 - 1952</w:t>
                        </w:r>
                      </w:p>
                    </w:tc>
                    <w:tc>
                      <w:tcPr>
                        <w:tcW w:w="8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слушатель Высшей партийной школы при ЦК КП(б) Украины</w:t>
                        </w:r>
                      </w:p>
                    </w:tc>
                  </w:tr>
                </w:tbl>
                <w:p w:rsidR="002067E7" w:rsidRPr="002067E7" w:rsidRDefault="002067E7" w:rsidP="0020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067E7" w:rsidRPr="002067E7" w:rsidRDefault="002067E7" w:rsidP="002067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86230" cy="1917065"/>
                        <wp:effectExtent l="0" t="0" r="0" b="6985"/>
                        <wp:docPr id="1" name="Рисунок 1" descr="Николай Михайлович Рожанчу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Николай Михайлович Рожанчу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230" cy="1917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67E7" w:rsidRPr="002067E7">
              <w:trPr>
                <w:trHeight w:val="120"/>
              </w:trPr>
              <w:tc>
                <w:tcPr>
                  <w:tcW w:w="13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067E7" w:rsidRPr="002067E7" w:rsidRDefault="0016701C" w:rsidP="0020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2067E7" w:rsidRPr="002067E7" w:rsidRDefault="002067E7" w:rsidP="002067E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E7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Послужной список</w:t>
                  </w:r>
                </w:p>
                <w:tbl>
                  <w:tblPr>
                    <w:tblW w:w="111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6"/>
                    <w:gridCol w:w="8896"/>
                  </w:tblGrid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1928 -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 xml:space="preserve">секретарь </w:t>
                        </w:r>
                        <w:proofErr w:type="spellStart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Альбиновского</w:t>
                        </w:r>
                        <w:proofErr w:type="spellEnd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 xml:space="preserve"> сельского Совета (Волынский округ)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председатель комитета бедноты (Житомирский район)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 xml:space="preserve">заместитель председателя </w:t>
                        </w:r>
                        <w:proofErr w:type="spellStart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Тетеревского</w:t>
                        </w:r>
                        <w:proofErr w:type="spellEnd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 xml:space="preserve"> сельского Совета (Житомирский район)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 - 1932 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 xml:space="preserve">председатель </w:t>
                        </w:r>
                        <w:proofErr w:type="spellStart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Тетеревского</w:t>
                        </w:r>
                        <w:proofErr w:type="spellEnd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 xml:space="preserve"> сельского Совета (Житомирский район)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1933 - 1936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 xml:space="preserve">председатель колхоза «Новая жизнь» (с. </w:t>
                        </w:r>
                        <w:proofErr w:type="spellStart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Вересы</w:t>
                        </w:r>
                        <w:proofErr w:type="spellEnd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 xml:space="preserve"> Житомирского района Киевской области)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1936 - 1937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директор Житомирской машинно-тракторной станции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1937 - 1938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управляющий Житомирской областной конторой «</w:t>
                        </w:r>
                        <w:proofErr w:type="spellStart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Укрнефтеснаб</w:t>
                        </w:r>
                        <w:proofErr w:type="spellEnd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1938 - 1939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председатель Исполнительного комитета Житомирского городского Совета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1939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 xml:space="preserve">председатель Исполнительного комитета </w:t>
                        </w:r>
                        <w:proofErr w:type="spellStart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Янушпольского</w:t>
                        </w:r>
                        <w:proofErr w:type="spellEnd"/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 xml:space="preserve"> районного Совета (Житомирская область)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1939 - 1.1940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секретарь Организационного комитета Президиума Верховного Совета Украинской ССР по Житомирской области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1.1940 - 1941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16701C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" w:history="1">
                          <w:r w:rsidR="002067E7" w:rsidRPr="002067E7">
                            <w:rPr>
                              <w:rFonts w:ascii="Palatino Linotype" w:eastAsia="Times New Roman" w:hAnsi="Palatino Linotype" w:cs="Times New Roman"/>
                              <w:color w:val="0000FF"/>
                              <w:sz w:val="20"/>
                              <w:szCs w:val="20"/>
                              <w:lang w:eastAsia="ru-RU"/>
                            </w:rPr>
                            <w:t>1-й заместитель председателя Исполнительного комитета Житомирского областного Совета</w:t>
                          </w:r>
                        </w:hyperlink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1943 - 1944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16701C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>
                          <w:r w:rsidR="002067E7" w:rsidRPr="002067E7">
                            <w:rPr>
                              <w:rFonts w:ascii="Palatino Linotype" w:eastAsia="Times New Roman" w:hAnsi="Palatino Linotype" w:cs="Times New Roman"/>
                              <w:color w:val="0000FF"/>
                              <w:sz w:val="20"/>
                              <w:szCs w:val="20"/>
                              <w:lang w:eastAsia="ru-RU"/>
                            </w:rPr>
                            <w:t>и. о. председателя Исполнительного комитета Житомирского областного Совета</w:t>
                          </w:r>
                        </w:hyperlink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1944 - 1949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16701C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="002067E7" w:rsidRPr="002067E7">
                            <w:rPr>
                              <w:rFonts w:ascii="Palatino Linotype" w:eastAsia="Times New Roman" w:hAnsi="Palatino Linotype" w:cs="Times New Roman"/>
                              <w:color w:val="0000FF"/>
                              <w:sz w:val="20"/>
                              <w:szCs w:val="20"/>
                              <w:lang w:eastAsia="ru-RU"/>
                            </w:rPr>
                            <w:t>председатель Исполнительного комитета Житомирского областного Совета</w:t>
                          </w:r>
                        </w:hyperlink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1952 - 1953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16701C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" w:history="1">
                          <w:r w:rsidR="002067E7" w:rsidRPr="002067E7">
                            <w:rPr>
                              <w:rFonts w:ascii="Palatino Linotype" w:eastAsia="Times New Roman" w:hAnsi="Palatino Linotype" w:cs="Times New Roman"/>
                              <w:color w:val="0000FF"/>
                              <w:sz w:val="20"/>
                              <w:szCs w:val="20"/>
                              <w:lang w:eastAsia="ru-RU"/>
                            </w:rPr>
                            <w:t>1-й заместитель председателя Исполнительного комитета Полтавского областного Совета</w:t>
                          </w:r>
                        </w:hyperlink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1953 - 7.1955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16701C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" w:history="1">
                          <w:r w:rsidR="002067E7" w:rsidRPr="002067E7">
                            <w:rPr>
                              <w:rFonts w:ascii="Palatino Linotype" w:eastAsia="Times New Roman" w:hAnsi="Palatino Linotype" w:cs="Times New Roman"/>
                              <w:color w:val="0000FF"/>
                              <w:sz w:val="20"/>
                              <w:szCs w:val="20"/>
                              <w:lang w:eastAsia="ru-RU"/>
                            </w:rPr>
                            <w:t>председатель Исполнительного комитета Полтавского областного Совета</w:t>
                          </w:r>
                        </w:hyperlink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26.3.1954 - 27.9.1961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член ЦК КП Украины </w:t>
                        </w:r>
                        <w:hyperlink r:id="rId10" w:history="1">
                          <w:r w:rsidRPr="002067E7">
                            <w:rPr>
                              <w:rFonts w:ascii="Palatino Linotype" w:eastAsia="Times New Roman" w:hAnsi="Palatino Linotype" w:cs="Times New Roman"/>
                              <w:color w:val="0000FF"/>
                              <w:sz w:val="20"/>
                              <w:szCs w:val="20"/>
                              <w:vertAlign w:val="superscript"/>
                              <w:lang w:eastAsia="ru-RU"/>
                            </w:rPr>
                            <w:t>1954-</w:t>
                          </w:r>
                          <w:r w:rsidRPr="002067E7">
                            <w:rPr>
                              <w:rFonts w:ascii="Palatino Linotype" w:eastAsia="Times New Roman" w:hAnsi="Palatino Linotype" w:cs="Times New Roman"/>
                              <w:color w:val="0000FF"/>
                              <w:sz w:val="20"/>
                              <w:szCs w:val="20"/>
                              <w:vertAlign w:val="superscript"/>
                              <w:lang w:val="en-US" w:eastAsia="ru-RU"/>
                            </w:rPr>
                            <w:t>XVIII</w:t>
                          </w:r>
                        </w:hyperlink>
                        <w:r w:rsidRPr="002067E7">
                          <w:rPr>
                            <w:rFonts w:ascii="Palatino Linotype" w:eastAsia="Times New Roman" w:hAnsi="Palatino Linotype" w:cs="Times New Roman"/>
                            <w:color w:val="FFFFFF"/>
                            <w:sz w:val="20"/>
                            <w:szCs w:val="20"/>
                            <w:vertAlign w:val="superscript"/>
                            <w:lang w:val="en-US" w:eastAsia="ru-RU"/>
                          </w:rPr>
                          <w:t>  </w:t>
                        </w:r>
                        <w:hyperlink r:id="rId11" w:history="1">
                          <w:r w:rsidRPr="002067E7">
                            <w:rPr>
                              <w:rFonts w:ascii="Palatino Linotype" w:eastAsia="Times New Roman" w:hAnsi="Palatino Linotype" w:cs="Times New Roman"/>
                              <w:color w:val="0000FF"/>
                              <w:sz w:val="20"/>
                              <w:szCs w:val="20"/>
                              <w:vertAlign w:val="superscript"/>
                              <w:lang w:eastAsia="ru-RU"/>
                            </w:rPr>
                            <w:t>1956-</w:t>
                          </w:r>
                          <w:r w:rsidRPr="002067E7">
                            <w:rPr>
                              <w:rFonts w:ascii="Palatino Linotype" w:eastAsia="Times New Roman" w:hAnsi="Palatino Linotype" w:cs="Times New Roman"/>
                              <w:color w:val="0000FF"/>
                              <w:sz w:val="20"/>
                              <w:szCs w:val="20"/>
                              <w:vertAlign w:val="superscript"/>
                              <w:lang w:val="en-US" w:eastAsia="ru-RU"/>
                            </w:rPr>
                            <w:t>XIX</w:t>
                          </w:r>
                        </w:hyperlink>
                        <w:r w:rsidRPr="002067E7">
                          <w:rPr>
                            <w:rFonts w:ascii="Palatino Linotype" w:eastAsia="Times New Roman" w:hAnsi="Palatino Linotype" w:cs="Times New Roman"/>
                            <w:color w:val="FFFFFF"/>
                            <w:sz w:val="20"/>
                            <w:szCs w:val="20"/>
                            <w:vertAlign w:val="superscript"/>
                            <w:lang w:val="en-US" w:eastAsia="ru-RU"/>
                          </w:rPr>
                          <w:t>  </w:t>
                        </w:r>
                        <w:hyperlink r:id="rId12" w:history="1">
                          <w:r w:rsidRPr="002067E7">
                            <w:rPr>
                              <w:rFonts w:ascii="Palatino Linotype" w:eastAsia="Times New Roman" w:hAnsi="Palatino Linotype" w:cs="Times New Roman"/>
                              <w:color w:val="0000FF"/>
                              <w:sz w:val="20"/>
                              <w:szCs w:val="20"/>
                              <w:vertAlign w:val="superscript"/>
                              <w:lang w:eastAsia="ru-RU"/>
                            </w:rPr>
                            <w:t>1960-</w:t>
                          </w:r>
                          <w:r w:rsidRPr="002067E7">
                            <w:rPr>
                              <w:rFonts w:ascii="Palatino Linotype" w:eastAsia="Times New Roman" w:hAnsi="Palatino Linotype" w:cs="Times New Roman"/>
                              <w:color w:val="0000FF"/>
                              <w:sz w:val="20"/>
                              <w:szCs w:val="20"/>
                              <w:vertAlign w:val="superscript"/>
                              <w:lang w:val="en-US" w:eastAsia="ru-RU"/>
                            </w:rPr>
                            <w:t>XXI</w:t>
                          </w:r>
                        </w:hyperlink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7.1955 - 3.1.1961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16701C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" w:history="1">
                          <w:r w:rsidR="002067E7" w:rsidRPr="002067E7">
                            <w:rPr>
                              <w:rFonts w:ascii="Palatino Linotype" w:eastAsia="Times New Roman" w:hAnsi="Palatino Linotype" w:cs="Times New Roman"/>
                              <w:color w:val="0000FF"/>
                              <w:sz w:val="20"/>
                              <w:szCs w:val="20"/>
                              <w:lang w:eastAsia="ru-RU"/>
                            </w:rPr>
                            <w:t>1-й секретарь Полтавского областного комитета КП Украины</w:t>
                          </w:r>
                        </w:hyperlink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25.2.1956</w:t>
                        </w: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val="en-US" w:eastAsia="ru-RU"/>
                          </w:rPr>
                          <w:t> </w:t>
                        </w: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val="en-US" w:eastAsia="ru-RU"/>
                          </w:rPr>
                          <w:t> </w:t>
                        </w: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17.10.1961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16701C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4" w:history="1">
                          <w:r w:rsidR="002067E7" w:rsidRPr="002067E7">
                            <w:rPr>
                              <w:rFonts w:ascii="Palatino Linotype" w:eastAsia="Times New Roman" w:hAnsi="Palatino Linotype" w:cs="Times New Roman"/>
                              <w:color w:val="0000FF"/>
                              <w:sz w:val="20"/>
                              <w:szCs w:val="20"/>
                              <w:lang w:eastAsia="ru-RU"/>
                            </w:rPr>
                            <w:t>член Центральной Ревизионной Комиссии КПСС</w:t>
                          </w:r>
                        </w:hyperlink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1961 - 1964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на хозяйственной работе 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1964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на пенсии</w:t>
                        </w:r>
                      </w:p>
                    </w:tc>
                  </w:tr>
                </w:tbl>
                <w:p w:rsidR="002067E7" w:rsidRPr="002067E7" w:rsidRDefault="0016701C" w:rsidP="0020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2067E7" w:rsidRPr="002067E7" w:rsidRDefault="002067E7" w:rsidP="002067E7">
                  <w:pPr>
                    <w:spacing w:before="45" w:after="4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E7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Награды</w:t>
                  </w:r>
                </w:p>
                <w:tbl>
                  <w:tblPr>
                    <w:tblW w:w="111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6"/>
                    <w:gridCol w:w="9256"/>
                  </w:tblGrid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3 орд. Ленина</w:t>
                        </w:r>
                      </w:p>
                    </w:tc>
                  </w:tr>
                  <w:tr w:rsidR="002067E7" w:rsidRPr="002067E7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2067E7" w:rsidP="002067E7">
                        <w:pPr>
                          <w:spacing w:before="15" w:after="15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орден Отечественной Войны </w:t>
                        </w: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val="en-US" w:eastAsia="ru-RU"/>
                          </w:rPr>
                          <w:t>I</w:t>
                        </w:r>
                        <w:r w:rsidRPr="002067E7">
                          <w:rPr>
                            <w:rFonts w:ascii="Palatino Linotype" w:eastAsia="Times New Roman" w:hAnsi="Palatino Linotype" w:cs="Times New Roman"/>
                            <w:sz w:val="20"/>
                            <w:szCs w:val="20"/>
                            <w:lang w:eastAsia="ru-RU"/>
                          </w:rPr>
                          <w:t> степени</w:t>
                        </w:r>
                      </w:p>
                    </w:tc>
                  </w:tr>
                </w:tbl>
                <w:p w:rsidR="002067E7" w:rsidRPr="002067E7" w:rsidRDefault="0016701C" w:rsidP="0020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2067E7" w:rsidRPr="002067E7" w:rsidRDefault="002067E7" w:rsidP="002067E7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E7">
                    <w:rPr>
                      <w:rFonts w:ascii="Palatino Linotype" w:eastAsia="Times New Roman" w:hAnsi="Palatino Linotype" w:cs="Times New Roman"/>
                      <w:color w:val="800000"/>
                      <w:sz w:val="20"/>
                      <w:szCs w:val="20"/>
                      <w:lang w:eastAsia="ru-RU"/>
                    </w:rPr>
                    <w:t>Фотография - </w:t>
                  </w:r>
                  <w:r w:rsidRPr="002067E7">
                    <w:rPr>
                      <w:rFonts w:ascii="Palatino Linotype" w:eastAsia="Times New Roman" w:hAnsi="Palatino Linotype" w:cs="Times New Roman"/>
                      <w:sz w:val="20"/>
                      <w:szCs w:val="20"/>
                      <w:lang w:eastAsia="ru-RU"/>
                    </w:rPr>
                    <w:t>Депутаты Верховного Совета СССР </w:t>
                  </w:r>
                  <w:r w:rsidRPr="002067E7">
                    <w:rPr>
                      <w:rFonts w:ascii="Palatino Linotype" w:eastAsia="Times New Roman" w:hAnsi="Palatino Linotype" w:cs="Times New Roman"/>
                      <w:sz w:val="20"/>
                      <w:szCs w:val="20"/>
                      <w:lang w:val="en-GB" w:eastAsia="ru-RU"/>
                    </w:rPr>
                    <w:t>V</w:t>
                  </w:r>
                  <w:r w:rsidRPr="002067E7">
                    <w:rPr>
                      <w:rFonts w:ascii="Palatino Linotype" w:eastAsia="Times New Roman" w:hAnsi="Palatino Linotype" w:cs="Times New Roman"/>
                      <w:sz w:val="20"/>
                      <w:szCs w:val="20"/>
                      <w:lang w:eastAsia="ru-RU"/>
                    </w:rPr>
                    <w:t> созыва</w:t>
                  </w:r>
                </w:p>
                <w:p w:rsidR="002067E7" w:rsidRPr="002067E7" w:rsidRDefault="002067E7" w:rsidP="002067E7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E7">
                    <w:rPr>
                      <w:rFonts w:ascii="Palatino Linotype" w:eastAsia="Times New Roman" w:hAnsi="Palatino Linotype" w:cs="Times New Roman"/>
                      <w:color w:val="800000"/>
                      <w:sz w:val="20"/>
                      <w:szCs w:val="20"/>
                      <w:lang w:eastAsia="ru-RU"/>
                    </w:rPr>
                    <w:t>Источники:</w:t>
                  </w:r>
                </w:p>
                <w:p w:rsidR="002067E7" w:rsidRPr="002067E7" w:rsidRDefault="002067E7" w:rsidP="002067E7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 xml:space="preserve">    «Заря </w:t>
                  </w:r>
                  <w:proofErr w:type="spellStart"/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>Полтавщини</w:t>
                  </w:r>
                  <w:proofErr w:type="spellEnd"/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>» от 16.3.1982</w:t>
                  </w:r>
                </w:p>
                <w:p w:rsidR="002067E7" w:rsidRPr="002067E7" w:rsidRDefault="002067E7" w:rsidP="002067E7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>    Молотов, Маленков, Каганович 1957. Стенограмма июньского пленума ЦК КПСС и другие документы, Москва, 1998</w:t>
                  </w:r>
                </w:p>
                <w:p w:rsidR="002067E7" w:rsidRPr="002067E7" w:rsidRDefault="002067E7" w:rsidP="002067E7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    Региональная политика Н. С. Хрущёва. ЦК КПСС и местные партийные комитеты. 1953 - 1964 гг., Москва, РОССПЭН, 2009</w:t>
                  </w:r>
                </w:p>
                <w:p w:rsidR="002067E7" w:rsidRPr="002067E7" w:rsidRDefault="002067E7" w:rsidP="002067E7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>    </w:t>
                  </w:r>
                  <w:proofErr w:type="spellStart"/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>Лозицький</w:t>
                  </w:r>
                  <w:proofErr w:type="spellEnd"/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 xml:space="preserve"> В. С. Пол</w:t>
                  </w:r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val="en-US" w:eastAsia="ru-RU"/>
                    </w:rPr>
                    <w:t>i</w:t>
                  </w:r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 xml:space="preserve">тбюро ЦК </w:t>
                  </w:r>
                  <w:proofErr w:type="spellStart"/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>Компарт</w:t>
                  </w:r>
                  <w:proofErr w:type="spellEnd"/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val="en-US" w:eastAsia="ru-RU"/>
                    </w:rPr>
                    <w:t>i</w:t>
                  </w:r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 xml:space="preserve">ї </w:t>
                  </w:r>
                  <w:proofErr w:type="spellStart"/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>Україны</w:t>
                  </w:r>
                  <w:proofErr w:type="spellEnd"/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>: </w:t>
                  </w:r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val="en-US" w:eastAsia="ru-RU"/>
                    </w:rPr>
                    <w:t>i</w:t>
                  </w:r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>стор</w:t>
                  </w:r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val="en-US" w:eastAsia="ru-RU"/>
                    </w:rPr>
                    <w:t>i</w:t>
                  </w:r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 xml:space="preserve">я, особи, </w:t>
                  </w:r>
                  <w:proofErr w:type="spellStart"/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>стосунки</w:t>
                  </w:r>
                  <w:proofErr w:type="spellEnd"/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 xml:space="preserve"> (1918 - 1991), </w:t>
                  </w:r>
                  <w:proofErr w:type="spellStart"/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>Київ</w:t>
                  </w:r>
                  <w:proofErr w:type="spellEnd"/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>, Генеза, 2005</w:t>
                  </w:r>
                </w:p>
                <w:p w:rsidR="002067E7" w:rsidRPr="002067E7" w:rsidRDefault="002067E7" w:rsidP="002067E7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E7">
                    <w:rPr>
                      <w:rFonts w:ascii="Palatino Linotype" w:eastAsia="Times New Roman" w:hAnsi="Palatino Linotype" w:cs="Times New Roman"/>
                      <w:color w:val="FFFFFF"/>
                      <w:sz w:val="20"/>
                      <w:szCs w:val="20"/>
                      <w:lang w:eastAsia="ru-RU"/>
                    </w:rPr>
                    <w:t>    Советская историческая энциклопедия, тт. 1 - 16, Москва, 1961 - 1976</w:t>
                  </w:r>
                </w:p>
                <w:p w:rsidR="002067E7" w:rsidRPr="002067E7" w:rsidRDefault="002067E7" w:rsidP="002067E7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E7">
                    <w:rPr>
                      <w:rFonts w:ascii="Palatino Linotype" w:eastAsia="Times New Roman" w:hAnsi="Palatino Linotype" w:cs="Times New Roman"/>
                      <w:sz w:val="20"/>
                      <w:szCs w:val="20"/>
                      <w:lang w:eastAsia="ru-RU"/>
                    </w:rPr>
                    <w:t>    </w:t>
                  </w:r>
                  <w:hyperlink r:id="rId15" w:history="1">
                    <w:r w:rsidRPr="002067E7">
                      <w:rPr>
                        <w:rFonts w:ascii="Palatino Linotype" w:eastAsia="Times New Roman" w:hAnsi="Palatino Linotype" w:cs="Times New Roman"/>
                        <w:color w:val="0000FF"/>
                        <w:sz w:val="20"/>
                        <w:szCs w:val="20"/>
                        <w:lang w:val="en-US" w:eastAsia="ru-RU"/>
                      </w:rPr>
                      <w:t>zhitomir.pp.net.ua</w:t>
                    </w:r>
                  </w:hyperlink>
                </w:p>
              </w:tc>
            </w:tr>
          </w:tbl>
          <w:p w:rsidR="002067E7" w:rsidRPr="002067E7" w:rsidRDefault="002067E7" w:rsidP="0020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E7" w:rsidRPr="002067E7" w:rsidTr="002067E7">
        <w:trPr>
          <w:trHeight w:val="504"/>
          <w:tblCellSpacing w:w="0" w:type="dxa"/>
        </w:trPr>
        <w:tc>
          <w:tcPr>
            <w:tcW w:w="4250" w:type="pct"/>
            <w:shd w:val="clear" w:color="auto" w:fill="919191"/>
            <w:hideMark/>
          </w:tcPr>
          <w:tbl>
            <w:tblPr>
              <w:tblW w:w="113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28"/>
            </w:tblGrid>
            <w:tr w:rsidR="002067E7" w:rsidRPr="002067E7">
              <w:trPr>
                <w:trHeight w:val="240"/>
                <w:tblCellSpacing w:w="0" w:type="dxa"/>
              </w:trPr>
              <w:tc>
                <w:tcPr>
                  <w:tcW w:w="2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C8D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2"/>
                  </w:tblGrid>
                  <w:tr w:rsidR="002067E7" w:rsidRPr="002067E7">
                    <w:trPr>
                      <w:trHeight w:val="240"/>
                      <w:jc w:val="right"/>
                    </w:trPr>
                    <w:tc>
                      <w:tcPr>
                        <w:tcW w:w="2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5C8D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067E7" w:rsidRPr="002067E7" w:rsidRDefault="0016701C" w:rsidP="002067E7">
                        <w:pPr>
                          <w:spacing w:before="60" w:after="6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" w:history="1">
                          <w:r w:rsidR="002067E7" w:rsidRPr="002067E7">
                            <w:rPr>
                              <w:rFonts w:ascii="Palatino Linotype" w:eastAsia="Times New Roman" w:hAnsi="Palatino Linotype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lang w:val="en-US" w:eastAsia="ru-RU"/>
                            </w:rPr>
                            <w:t>knowbysight.info</w:t>
                          </w:r>
                        </w:hyperlink>
                        <w:r w:rsidR="002067E7" w:rsidRPr="002067E7">
                          <w:rPr>
                            <w:rFonts w:ascii="Palatino Linotype" w:eastAsia="Times New Roman" w:hAnsi="Palatino Linotype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US" w:eastAsia="ru-RU"/>
                          </w:rPr>
                          <w:t> © 2005</w:t>
                        </w:r>
                        <w:r w:rsidR="002067E7" w:rsidRPr="002067E7">
                          <w:rPr>
                            <w:rFonts w:ascii="Palatino Linotype" w:eastAsia="Times New Roman" w:hAnsi="Palatino Linotype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-2017</w:t>
                        </w:r>
                      </w:p>
                    </w:tc>
                  </w:tr>
                </w:tbl>
                <w:p w:rsidR="002067E7" w:rsidRPr="002067E7" w:rsidRDefault="002067E7" w:rsidP="002067E7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2067E7" w:rsidRPr="002067E7" w:rsidRDefault="002067E7" w:rsidP="0020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A60" w:rsidRDefault="0016701C"/>
    <w:p w:rsidR="00BA2A31" w:rsidRDefault="00BA2A31">
      <w:bookmarkStart w:id="0" w:name="_GoBack"/>
      <w:bookmarkEnd w:id="0"/>
    </w:p>
    <w:sectPr w:rsidR="00BA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E7"/>
    <w:rsid w:val="0016701C"/>
    <w:rsid w:val="002067E7"/>
    <w:rsid w:val="00474C58"/>
    <w:rsid w:val="005B65AF"/>
    <w:rsid w:val="007437A4"/>
    <w:rsid w:val="00B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2596-28A3-4C23-AABB-6D9066B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7E7"/>
  </w:style>
  <w:style w:type="character" w:styleId="a4">
    <w:name w:val="Hyperlink"/>
    <w:basedOn w:val="a0"/>
    <w:uiPriority w:val="99"/>
    <w:semiHidden/>
    <w:unhideWhenUsed/>
    <w:rsid w:val="002067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2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A2A31"/>
  </w:style>
  <w:style w:type="character" w:customStyle="1" w:styleId="mw-editsection">
    <w:name w:val="mw-editsection"/>
    <w:basedOn w:val="a0"/>
    <w:rsid w:val="00BA2A31"/>
  </w:style>
  <w:style w:type="character" w:customStyle="1" w:styleId="mw-editsection-bracket">
    <w:name w:val="mw-editsection-bracket"/>
    <w:basedOn w:val="a0"/>
    <w:rsid w:val="00BA2A31"/>
  </w:style>
  <w:style w:type="character" w:customStyle="1" w:styleId="mw-editsection-divider">
    <w:name w:val="mw-editsection-divider"/>
    <w:basedOn w:val="a0"/>
    <w:rsid w:val="00BA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bysight.info/1_UKRA/00060.asp" TargetMode="External"/><Relationship Id="rId13" Type="http://schemas.openxmlformats.org/officeDocument/2006/relationships/hyperlink" Target="http://www.knowbysight.info/1_UKRA/00060.a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nowbysight.info/1_UKRA/00004.asp" TargetMode="External"/><Relationship Id="rId12" Type="http://schemas.openxmlformats.org/officeDocument/2006/relationships/hyperlink" Target="http://www.knowbysight.info/1_UKRA/11770.a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nowbysight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nowbysight.info/1_UKRA/00004.asp" TargetMode="External"/><Relationship Id="rId11" Type="http://schemas.openxmlformats.org/officeDocument/2006/relationships/hyperlink" Target="http://www.knowbysight.info/1_UKRA/11769.asp" TargetMode="External"/><Relationship Id="rId5" Type="http://schemas.openxmlformats.org/officeDocument/2006/relationships/hyperlink" Target="http://www.knowbysight.info/1_UKRA/00004.asp" TargetMode="External"/><Relationship Id="rId15" Type="http://schemas.openxmlformats.org/officeDocument/2006/relationships/hyperlink" Target="http://zhitomir.pp.net.ua/" TargetMode="External"/><Relationship Id="rId10" Type="http://schemas.openxmlformats.org/officeDocument/2006/relationships/hyperlink" Target="http://www.knowbysight.info/1_UKRA/11768.asp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knowbysight.info/1_UKRA/00060.asp" TargetMode="External"/><Relationship Id="rId14" Type="http://schemas.openxmlformats.org/officeDocument/2006/relationships/hyperlink" Target="http://www.knowbysight.info/2_KPSS/08975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Рожанчук</dc:creator>
  <cp:keywords/>
  <dc:description/>
  <cp:lastModifiedBy>Оксана Рожанчук</cp:lastModifiedBy>
  <cp:revision>3</cp:revision>
  <dcterms:created xsi:type="dcterms:W3CDTF">2017-04-05T18:52:00Z</dcterms:created>
  <dcterms:modified xsi:type="dcterms:W3CDTF">2017-04-05T18:53:00Z</dcterms:modified>
</cp:coreProperties>
</file>