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E4" w:rsidRPr="00B52BE4" w:rsidRDefault="00B52BE4" w:rsidP="00B52BE4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6"/>
          <w:szCs w:val="36"/>
        </w:rPr>
      </w:pPr>
      <w:proofErr w:type="spellStart"/>
      <w:r w:rsidRPr="00B52BE4">
        <w:rPr>
          <w:rFonts w:ascii="inherit" w:eastAsia="Times New Roman" w:hAnsi="inherit" w:cs="Helvetica"/>
          <w:b/>
          <w:bCs/>
          <w:color w:val="4E5154"/>
          <w:sz w:val="36"/>
          <w:szCs w:val="36"/>
        </w:rPr>
        <w:t>Мукашев</w:t>
      </w:r>
      <w:proofErr w:type="spellEnd"/>
    </w:p>
    <w:p w:rsidR="00B52BE4" w:rsidRPr="00B52BE4" w:rsidRDefault="00B52BE4" w:rsidP="00B52BE4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0"/>
          <w:szCs w:val="30"/>
        </w:rPr>
      </w:pPr>
      <w:proofErr w:type="spellStart"/>
      <w:r w:rsidRPr="00B52BE4">
        <w:rPr>
          <w:rFonts w:ascii="inherit" w:eastAsia="Times New Roman" w:hAnsi="inherit" w:cs="Helvetica"/>
          <w:b/>
          <w:bCs/>
          <w:color w:val="4E5154"/>
          <w:sz w:val="30"/>
          <w:szCs w:val="30"/>
        </w:rPr>
        <w:t>Тайшибек</w:t>
      </w:r>
      <w:proofErr w:type="spellEnd"/>
    </w:p>
    <w:p w:rsidR="00B52BE4" w:rsidRPr="00B52BE4" w:rsidRDefault="00B52BE4" w:rsidP="00B52BE4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pict>
          <v:rect id="_x0000_i1025" style="width:60pt;height:.75pt" o:hrpct="0" o:hralign="center" o:hrstd="t" o:hr="t" fillcolor="#a0a0a0" stroked="f"/>
        </w:pict>
      </w:r>
    </w:p>
    <w:p w:rsidR="00B52BE4" w:rsidRPr="00B52BE4" w:rsidRDefault="00B52BE4" w:rsidP="00B52BE4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рядовой</w:t>
      </w:r>
    </w:p>
    <w:p w:rsid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val="en-US"/>
        </w:rPr>
      </w:pPr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 xml:space="preserve">Дата рождения </w:t>
      </w: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__.__.1894</w:t>
      </w:r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 xml:space="preserve">Место рождения </w:t>
      </w: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 xml:space="preserve">Казахская ССР, </w:t>
      </w:r>
      <w:proofErr w:type="spell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Акмолинская</w:t>
      </w:r>
      <w:proofErr w:type="spellEnd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 xml:space="preserve"> обл., </w:t>
      </w:r>
      <w:proofErr w:type="spell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Молотовский</w:t>
      </w:r>
      <w:proofErr w:type="spellEnd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 xml:space="preserve"> р-н, к/</w:t>
      </w:r>
      <w:proofErr w:type="spell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з</w:t>
      </w:r>
      <w:proofErr w:type="spellEnd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 xml:space="preserve"> </w:t>
      </w:r>
      <w:proofErr w:type="spell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Джусаян</w:t>
      </w:r>
      <w:proofErr w:type="spellEnd"/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 xml:space="preserve">Дата и место призыва </w:t>
      </w: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 xml:space="preserve">__.__.1941 </w:t>
      </w:r>
      <w:proofErr w:type="spell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Молотовский</w:t>
      </w:r>
      <w:proofErr w:type="spellEnd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 xml:space="preserve"> РВК, Казахская ССР, </w:t>
      </w:r>
      <w:proofErr w:type="spell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Акмолинская</w:t>
      </w:r>
      <w:proofErr w:type="spellEnd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 xml:space="preserve"> обл., </w:t>
      </w:r>
      <w:proofErr w:type="spell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Молотовский</w:t>
      </w:r>
      <w:proofErr w:type="spellEnd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 xml:space="preserve"> </w:t>
      </w:r>
      <w:proofErr w:type="spellStart"/>
      <w:proofErr w:type="gram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р</w:t>
      </w:r>
      <w:proofErr w:type="spellEnd"/>
      <w:proofErr w:type="gramEnd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/</w:t>
      </w:r>
      <w:proofErr w:type="spellStart"/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н</w:t>
      </w:r>
      <w:proofErr w:type="spellEnd"/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 xml:space="preserve">Дата выбытия </w:t>
      </w: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__.03.1943</w:t>
      </w:r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 xml:space="preserve">Причина выбытия  </w:t>
      </w: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пропал без вести</w:t>
      </w:r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>Источник информации</w:t>
      </w:r>
    </w:p>
    <w:p w:rsidR="00B52BE4" w:rsidRPr="00B52BE4" w:rsidRDefault="00B52BE4" w:rsidP="00B52BE4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</w:rPr>
      </w:pPr>
      <w:r w:rsidRPr="00B52BE4">
        <w:rPr>
          <w:rFonts w:ascii="inherit" w:eastAsia="Times New Roman" w:hAnsi="inherit" w:cs="Helvetica"/>
          <w:color w:val="4E5154"/>
          <w:sz w:val="2"/>
          <w:szCs w:val="2"/>
        </w:rPr>
        <w:t> </w:t>
      </w:r>
    </w:p>
    <w:p w:rsidR="00B52BE4" w:rsidRPr="00B52BE4" w:rsidRDefault="00B52BE4" w:rsidP="00B52BE4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ЦАМО</w:t>
      </w:r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>Номер фонда ист. информации</w:t>
      </w:r>
    </w:p>
    <w:p w:rsidR="00B52BE4" w:rsidRPr="00B52BE4" w:rsidRDefault="00B52BE4" w:rsidP="00B52BE4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</w:rPr>
      </w:pPr>
      <w:r w:rsidRPr="00B52BE4">
        <w:rPr>
          <w:rFonts w:ascii="inherit" w:eastAsia="Times New Roman" w:hAnsi="inherit" w:cs="Helvetica"/>
          <w:color w:val="4E5154"/>
          <w:sz w:val="2"/>
          <w:szCs w:val="2"/>
        </w:rPr>
        <w:t> </w:t>
      </w:r>
    </w:p>
    <w:p w:rsidR="00B52BE4" w:rsidRPr="00B52BE4" w:rsidRDefault="00B52BE4" w:rsidP="00B52BE4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58</w:t>
      </w:r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>Номер описи ист. информации</w:t>
      </w:r>
    </w:p>
    <w:p w:rsidR="00B52BE4" w:rsidRPr="00B52BE4" w:rsidRDefault="00B52BE4" w:rsidP="00B52BE4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</w:rPr>
      </w:pPr>
      <w:r w:rsidRPr="00B52BE4">
        <w:rPr>
          <w:rFonts w:ascii="inherit" w:eastAsia="Times New Roman" w:hAnsi="inherit" w:cs="Helvetica"/>
          <w:color w:val="4E5154"/>
          <w:sz w:val="2"/>
          <w:szCs w:val="2"/>
        </w:rPr>
        <w:t> </w:t>
      </w:r>
    </w:p>
    <w:p w:rsidR="00B52BE4" w:rsidRPr="00B52BE4" w:rsidRDefault="00B52BE4" w:rsidP="00B52BE4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977523</w:t>
      </w:r>
    </w:p>
    <w:p w:rsidR="00B52BE4" w:rsidRPr="00B52BE4" w:rsidRDefault="00B52BE4" w:rsidP="00B52BE4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</w:rPr>
      </w:pPr>
      <w:r w:rsidRPr="00B52BE4">
        <w:rPr>
          <w:rFonts w:ascii="inherit" w:eastAsia="Times New Roman" w:hAnsi="inherit" w:cs="Helvetica"/>
          <w:b/>
          <w:bCs/>
          <w:color w:val="4E5154"/>
          <w:sz w:val="24"/>
          <w:szCs w:val="24"/>
        </w:rPr>
        <w:t>Номер дела ист. информации</w:t>
      </w:r>
    </w:p>
    <w:p w:rsidR="00B52BE4" w:rsidRPr="00B52BE4" w:rsidRDefault="00B52BE4" w:rsidP="00B52BE4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</w:rPr>
      </w:pPr>
      <w:r w:rsidRPr="00B52BE4">
        <w:rPr>
          <w:rFonts w:ascii="inherit" w:eastAsia="Times New Roman" w:hAnsi="inherit" w:cs="Helvetica"/>
          <w:color w:val="4E5154"/>
          <w:sz w:val="2"/>
          <w:szCs w:val="2"/>
        </w:rPr>
        <w:t> </w:t>
      </w:r>
    </w:p>
    <w:p w:rsidR="00B52BE4" w:rsidRPr="00B52BE4" w:rsidRDefault="00B52BE4" w:rsidP="00B52BE4">
      <w:pPr>
        <w:spacing w:after="15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val="en-US"/>
        </w:rPr>
      </w:pPr>
      <w:r w:rsidRPr="00B52BE4">
        <w:rPr>
          <w:rFonts w:ascii="inherit" w:eastAsia="Times New Roman" w:hAnsi="inherit" w:cs="Helvetica"/>
          <w:color w:val="4E5154"/>
          <w:sz w:val="24"/>
          <w:szCs w:val="24"/>
        </w:rPr>
        <w:t>285</w:t>
      </w:r>
    </w:p>
    <w:p w:rsidR="00B52BE4" w:rsidRDefault="00B52BE4">
      <w:pPr>
        <w:rPr>
          <w:lang w:val="en-US"/>
        </w:rPr>
      </w:pPr>
    </w:p>
    <w:p w:rsidR="00B52BE4" w:rsidRPr="00B52BE4" w:rsidRDefault="00B52BE4" w:rsidP="00B52BE4">
      <w:pPr>
        <w:spacing w:after="0" w:line="360" w:lineRule="atLeast"/>
        <w:jc w:val="center"/>
        <w:textAlignment w:val="baseline"/>
        <w:rPr>
          <w:rFonts w:ascii="inherit" w:eastAsia="Times New Roman" w:hAnsi="inherit" w:cs="Times New Roman"/>
          <w:b/>
          <w:bCs/>
          <w:sz w:val="30"/>
          <w:szCs w:val="30"/>
        </w:rPr>
      </w:pPr>
      <w:r w:rsidRPr="00B52BE4">
        <w:rPr>
          <w:rFonts w:ascii="inherit" w:eastAsia="Times New Roman" w:hAnsi="inherit" w:cs="Times New Roman"/>
          <w:b/>
          <w:bCs/>
          <w:sz w:val="30"/>
          <w:szCs w:val="30"/>
        </w:rPr>
        <w:t>Информация о донесении</w:t>
      </w:r>
    </w:p>
    <w:tbl>
      <w:tblPr>
        <w:tblW w:w="0" w:type="auto"/>
        <w:tblInd w:w="8" w:type="dxa"/>
        <w:tblCellMar>
          <w:left w:w="675" w:type="dxa"/>
          <w:right w:w="300" w:type="dxa"/>
        </w:tblCellMar>
        <w:tblLook w:val="04A0"/>
      </w:tblPr>
      <w:tblGrid>
        <w:gridCol w:w="6336"/>
      </w:tblGrid>
      <w:tr w:rsidR="00B52BE4" w:rsidRPr="00B52BE4" w:rsidTr="007058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BE4" w:rsidRPr="00B52BE4" w:rsidRDefault="00B52BE4" w:rsidP="00B52BE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B52BE4" w:rsidRPr="00B52BE4" w:rsidTr="007058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BE4" w:rsidRPr="00B52BE4" w:rsidRDefault="00B52BE4" w:rsidP="00B52BE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52BE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</w:rPr>
              <w:t>Номер донесения:</w:t>
            </w:r>
            <w:r w:rsidRPr="00B52BE4">
              <w:rPr>
                <w:rFonts w:ascii="inherit" w:eastAsia="Times New Roman" w:hAnsi="inherit" w:cs="Times New Roman"/>
                <w:sz w:val="24"/>
                <w:szCs w:val="24"/>
              </w:rPr>
              <w:t> 52181</w:t>
            </w:r>
          </w:p>
        </w:tc>
      </w:tr>
      <w:tr w:rsidR="00B52BE4" w:rsidRPr="00B52BE4" w:rsidTr="007058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BE4" w:rsidRPr="00B52BE4" w:rsidRDefault="00B52BE4" w:rsidP="00B52BE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52BE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</w:rPr>
              <w:t>Тип донесения:</w:t>
            </w:r>
            <w:r w:rsidRPr="00B52BE4">
              <w:rPr>
                <w:rFonts w:ascii="inherit" w:eastAsia="Times New Roman" w:hAnsi="inherit" w:cs="Times New Roman"/>
                <w:sz w:val="24"/>
                <w:szCs w:val="24"/>
              </w:rPr>
              <w:t> Донесения послевоенного периода</w:t>
            </w:r>
          </w:p>
        </w:tc>
      </w:tr>
      <w:tr w:rsidR="00B52BE4" w:rsidRPr="00B52BE4" w:rsidTr="007058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BE4" w:rsidRPr="00B52BE4" w:rsidRDefault="00B52BE4" w:rsidP="00B52BE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52BE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</w:rPr>
              <w:t>Дата донесения:</w:t>
            </w:r>
            <w:r w:rsidRPr="00B52BE4">
              <w:rPr>
                <w:rFonts w:ascii="inherit" w:eastAsia="Times New Roman" w:hAnsi="inherit" w:cs="Times New Roman"/>
                <w:sz w:val="24"/>
                <w:szCs w:val="24"/>
              </w:rPr>
              <w:t> 12.08.1950</w:t>
            </w:r>
          </w:p>
        </w:tc>
      </w:tr>
      <w:tr w:rsidR="00B52BE4" w:rsidRPr="00B52BE4" w:rsidTr="007058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BE4" w:rsidRPr="00B52BE4" w:rsidRDefault="00B52BE4" w:rsidP="00B52BE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B52BE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</w:rPr>
              <w:t>Название части:</w:t>
            </w:r>
            <w:r w:rsidRPr="00B52BE4">
              <w:rPr>
                <w:rFonts w:ascii="inherit" w:eastAsia="Times New Roman" w:hAnsi="inherit" w:cs="Times New Roman"/>
                <w:sz w:val="24"/>
                <w:szCs w:val="24"/>
              </w:rPr>
              <w:t> управление ПО учету персональных потерь</w:t>
            </w:r>
          </w:p>
        </w:tc>
      </w:tr>
      <w:tr w:rsidR="007058C5" w:rsidRPr="00B52BE4" w:rsidTr="007058C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8C5" w:rsidRDefault="007058C5" w:rsidP="00B52BE4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7058C5" w:rsidRPr="007058C5" w:rsidRDefault="007058C5" w:rsidP="00B52BE4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</w:tbl>
    <w:p w:rsidR="00B52BE4" w:rsidRDefault="005C6570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0425" cy="4506287"/>
            <wp:effectExtent l="19050" t="0" r="3175" b="0"/>
            <wp:docPr id="21" name="Рисунок 21" descr="C:\Users\Дастан\Desktop\Мукашев Тайшиб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Дастан\Desktop\Мукашев Тайшибе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06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70" w:rsidRDefault="005C6570">
      <w:pPr>
        <w:rPr>
          <w:lang w:val="en-US"/>
        </w:rPr>
      </w:pPr>
    </w:p>
    <w:sectPr w:rsidR="005C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2BE4"/>
    <w:rsid w:val="00303CA6"/>
    <w:rsid w:val="005C6570"/>
    <w:rsid w:val="007058C5"/>
    <w:rsid w:val="00B5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52BE4"/>
  </w:style>
  <w:style w:type="character" w:styleId="a3">
    <w:name w:val="Hyperlink"/>
    <w:basedOn w:val="a0"/>
    <w:uiPriority w:val="99"/>
    <w:semiHidden/>
    <w:unhideWhenUsed/>
    <w:rsid w:val="00B52BE4"/>
    <w:rPr>
      <w:color w:val="0000FF"/>
      <w:u w:val="single"/>
    </w:rPr>
  </w:style>
  <w:style w:type="paragraph" w:customStyle="1" w:styleId="label">
    <w:name w:val="label"/>
    <w:basedOn w:val="a"/>
    <w:rsid w:val="00B52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C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5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9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8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51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4940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8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8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01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4112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</w:div>
          </w:divsChild>
        </w:div>
        <w:div w:id="76699995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813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3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3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1940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</w:div>
          </w:divsChild>
        </w:div>
        <w:div w:id="15349131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33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66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6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75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3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541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454">
          <w:marLeft w:val="44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Дастан</dc:creator>
  <cp:keywords/>
  <dc:description/>
  <cp:lastModifiedBy>Дастан</cp:lastModifiedBy>
  <cp:revision>3</cp:revision>
  <dcterms:created xsi:type="dcterms:W3CDTF">2018-03-30T16:54:00Z</dcterms:created>
  <dcterms:modified xsi:type="dcterms:W3CDTF">2018-03-31T05:19:00Z</dcterms:modified>
</cp:coreProperties>
</file>