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F50" w:rsidRPr="008E3AC4" w:rsidRDefault="00E71C3A" w:rsidP="00E71C3A">
      <w:pPr>
        <w:jc w:val="center"/>
        <w:rPr>
          <w:rFonts w:ascii="Times New Roman" w:hAnsi="Times New Roman"/>
          <w:b/>
          <w:sz w:val="32"/>
          <w:szCs w:val="32"/>
        </w:rPr>
      </w:pPr>
      <w:r w:rsidRPr="008E3AC4">
        <w:rPr>
          <w:rFonts w:ascii="Times New Roman" w:hAnsi="Times New Roman"/>
          <w:b/>
          <w:sz w:val="32"/>
          <w:szCs w:val="32"/>
        </w:rPr>
        <w:t>В ДЕНЬ ПОБЕДЫ</w:t>
      </w:r>
    </w:p>
    <w:p w:rsidR="00E71C3A" w:rsidRPr="008E3AC4" w:rsidRDefault="00E71C3A" w:rsidP="00E71C3A">
      <w:pPr>
        <w:jc w:val="center"/>
        <w:rPr>
          <w:rFonts w:ascii="Times New Roman" w:hAnsi="Times New Roman"/>
          <w:b/>
          <w:sz w:val="32"/>
          <w:szCs w:val="32"/>
        </w:rPr>
      </w:pP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 xml:space="preserve">Сегодня вновь солдаты - ветераны </w:t>
      </w: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на пиджаки надели ордена</w:t>
      </w: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И в каждом сердце незажившей раны</w:t>
      </w: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Осталась вдаль ушедшая  война.</w:t>
      </w: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Победный день ликующий и светлый</w:t>
      </w: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И близок снова и уже далёк</w:t>
      </w:r>
    </w:p>
    <w:p w:rsidR="00E71C3A" w:rsidRPr="008E3AC4" w:rsidRDefault="00E71C3A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А в памяти, как кадры киноленты</w:t>
      </w:r>
    </w:p>
    <w:p w:rsidR="00E71C3A" w:rsidRPr="008E3AC4" w:rsidRDefault="007A71CE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Мелькают вёрсты фро</w:t>
      </w:r>
      <w:r w:rsidR="00E71C3A" w:rsidRPr="008E3AC4">
        <w:rPr>
          <w:rFonts w:ascii="Times New Roman" w:hAnsi="Times New Roman"/>
          <w:sz w:val="32"/>
          <w:szCs w:val="32"/>
        </w:rPr>
        <w:t>нтовых дорог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Пожарищ дым и плач вдовы печальный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</w:rPr>
      </w:pPr>
      <w:r w:rsidRPr="008E3AC4">
        <w:rPr>
          <w:rFonts w:ascii="Times New Roman" w:hAnsi="Times New Roman"/>
          <w:sz w:val="32"/>
          <w:szCs w:val="32"/>
        </w:rPr>
        <w:t>Охрипший крик "За Родину, вперёд!"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</w:rPr>
        <w:t xml:space="preserve">И бомбы </w:t>
      </w:r>
      <w:proofErr w:type="spellStart"/>
      <w:r w:rsidRPr="008E3AC4">
        <w:rPr>
          <w:rFonts w:ascii="Times New Roman" w:hAnsi="Times New Roman"/>
          <w:sz w:val="32"/>
          <w:szCs w:val="32"/>
        </w:rPr>
        <w:t>вой</w:t>
      </w:r>
      <w:proofErr w:type="spellEnd"/>
      <w:r w:rsidRPr="008E3AC4">
        <w:rPr>
          <w:rFonts w:ascii="Times New Roman" w:hAnsi="Times New Roman"/>
          <w:sz w:val="32"/>
          <w:szCs w:val="32"/>
        </w:rPr>
        <w:t xml:space="preserve">, и </w:t>
      </w:r>
      <w:proofErr w:type="spellStart"/>
      <w:r w:rsidRPr="008E3AC4">
        <w:rPr>
          <w:rFonts w:ascii="Times New Roman" w:hAnsi="Times New Roman"/>
          <w:sz w:val="32"/>
          <w:szCs w:val="32"/>
        </w:rPr>
        <w:t>запах</w:t>
      </w:r>
      <w:proofErr w:type="spellEnd"/>
      <w:r w:rsidRPr="008E3AC4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8E3AC4">
        <w:rPr>
          <w:rFonts w:ascii="Times New Roman" w:hAnsi="Times New Roman"/>
          <w:sz w:val="32"/>
          <w:szCs w:val="32"/>
        </w:rPr>
        <w:t>госпитальный</w:t>
      </w:r>
      <w:proofErr w:type="spellEnd"/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У них в душе и до сих пор живёт.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Они сидят, уже не молодые,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О днях минувших разговор ведут.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А перед ними, зримо, как живые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Друзья, давно погибшие встают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Погибшие в Карелии, под Слуцком ,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От ран на  лазаретном тюфяке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В селе Румынском, или поле русском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или в аду на невском пятачке.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Они нам путь к Победе проложили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Связь неразрывна мёртвых и живых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То, что они упав, не завершили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Друзья и дети завершат за них!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Грустят и веселятся ветераны</w:t>
      </w:r>
    </w:p>
    <w:p w:rsidR="004174AE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Поют "Землянку", "Журавли" поют</w:t>
      </w:r>
    </w:p>
    <w:p w:rsidR="008E3AC4" w:rsidRPr="008E3AC4" w:rsidRDefault="004174AE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И фронтовые фото из карманов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В который раз, волнуясь, достают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Сидят мои друзья - однополчане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Из разных мест и с разною судьбой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Но делят радость пополам с печалью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За здравие пьют и пьют за упокой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Текут года, как тёк песок в транш</w:t>
      </w:r>
      <w:r>
        <w:rPr>
          <w:rFonts w:ascii="Times New Roman" w:hAnsi="Times New Roman"/>
          <w:sz w:val="32"/>
          <w:szCs w:val="32"/>
          <w:lang w:val="ru-RU"/>
        </w:rPr>
        <w:t>е</w:t>
      </w:r>
      <w:r w:rsidRPr="008E3AC4">
        <w:rPr>
          <w:rFonts w:ascii="Times New Roman" w:hAnsi="Times New Roman"/>
          <w:sz w:val="32"/>
          <w:szCs w:val="32"/>
          <w:lang w:val="ru-RU"/>
        </w:rPr>
        <w:t>ях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И с каждым годом наш редеет строй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Так будем чтить, беречь ещё сильнее.</w:t>
      </w:r>
    </w:p>
    <w:p w:rsidR="008E3AC4" w:rsidRPr="008E3AC4" w:rsidRDefault="008E3AC4" w:rsidP="00E71C3A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8E3AC4">
        <w:rPr>
          <w:rFonts w:ascii="Times New Roman" w:hAnsi="Times New Roman"/>
          <w:sz w:val="32"/>
          <w:szCs w:val="32"/>
          <w:lang w:val="ru-RU"/>
        </w:rPr>
        <w:t>Законы нашей дружбы фронтовой!</w:t>
      </w:r>
    </w:p>
    <w:p w:rsidR="004174AE" w:rsidRPr="008E3AC4" w:rsidRDefault="008E3AC4" w:rsidP="00E71C3A">
      <w:pPr>
        <w:jc w:val="center"/>
        <w:rPr>
          <w:rFonts w:ascii="Times New Roman" w:hAnsi="Times New Roman"/>
          <w:i/>
          <w:sz w:val="32"/>
          <w:szCs w:val="32"/>
          <w:lang w:val="ru-RU"/>
        </w:rPr>
      </w:pPr>
      <w:r w:rsidRPr="008E3AC4">
        <w:rPr>
          <w:rFonts w:ascii="Times New Roman" w:hAnsi="Times New Roman"/>
          <w:i/>
          <w:sz w:val="32"/>
          <w:szCs w:val="32"/>
          <w:lang w:val="ru-RU"/>
        </w:rPr>
        <w:t>216 М/Сб. 168 Рижская дивизия</w:t>
      </w:r>
      <w:r w:rsidR="004174AE" w:rsidRPr="008E3AC4">
        <w:rPr>
          <w:rFonts w:ascii="Times New Roman" w:hAnsi="Times New Roman"/>
          <w:i/>
          <w:sz w:val="32"/>
          <w:szCs w:val="32"/>
          <w:lang w:val="ru-RU"/>
        </w:rPr>
        <w:t xml:space="preserve"> </w:t>
      </w:r>
    </w:p>
    <w:sectPr w:rsidR="004174AE" w:rsidRPr="008E3AC4" w:rsidSect="008E3AC4">
      <w:pgSz w:w="11906" w:h="16838"/>
      <w:pgMar w:top="1134" w:right="850" w:bottom="1134" w:left="1276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370BAB"/>
    <w:rsid w:val="00370BAB"/>
    <w:rsid w:val="004174AE"/>
    <w:rsid w:val="007A71CE"/>
    <w:rsid w:val="00843BF5"/>
    <w:rsid w:val="008E3AC4"/>
    <w:rsid w:val="00D36F50"/>
    <w:rsid w:val="00E71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4A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174A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4A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4A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4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74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74A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74A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74A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74A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4A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174A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74A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174A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74A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174A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174A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174A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174A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174A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4174A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174A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174A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174AE"/>
    <w:rPr>
      <w:b/>
      <w:bCs/>
    </w:rPr>
  </w:style>
  <w:style w:type="character" w:styleId="a8">
    <w:name w:val="Emphasis"/>
    <w:basedOn w:val="a0"/>
    <w:uiPriority w:val="20"/>
    <w:qFormat/>
    <w:rsid w:val="004174A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174AE"/>
    <w:rPr>
      <w:szCs w:val="32"/>
    </w:rPr>
  </w:style>
  <w:style w:type="paragraph" w:styleId="aa">
    <w:name w:val="List Paragraph"/>
    <w:basedOn w:val="a"/>
    <w:uiPriority w:val="34"/>
    <w:qFormat/>
    <w:rsid w:val="004174A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174AE"/>
    <w:rPr>
      <w:i/>
    </w:rPr>
  </w:style>
  <w:style w:type="character" w:customStyle="1" w:styleId="22">
    <w:name w:val="Цитата 2 Знак"/>
    <w:basedOn w:val="a0"/>
    <w:link w:val="21"/>
    <w:uiPriority w:val="29"/>
    <w:rsid w:val="004174A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174A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174AE"/>
    <w:rPr>
      <w:b/>
      <w:i/>
      <w:sz w:val="24"/>
    </w:rPr>
  </w:style>
  <w:style w:type="character" w:styleId="ad">
    <w:name w:val="Subtle Emphasis"/>
    <w:uiPriority w:val="19"/>
    <w:qFormat/>
    <w:rsid w:val="004174A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174A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174A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174A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174A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174A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2017-05-16T07:52:00Z</cp:lastPrinted>
  <dcterms:created xsi:type="dcterms:W3CDTF">2017-05-16T06:51:00Z</dcterms:created>
  <dcterms:modified xsi:type="dcterms:W3CDTF">2017-05-16T07:52:00Z</dcterms:modified>
</cp:coreProperties>
</file>