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01" w:rsidRPr="00A04401" w:rsidRDefault="00A04401" w:rsidP="00A04401">
      <w:pPr>
        <w:pStyle w:val="20"/>
        <w:shd w:val="clear" w:color="auto" w:fill="auto"/>
        <w:spacing w:after="98" w:line="260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t>ПО СУВОРОВСКОМУ ПРИНЦИПУ.</w:t>
      </w:r>
    </w:p>
    <w:p w:rsidR="00A04401" w:rsidRPr="00A04401" w:rsidRDefault="00A04401" w:rsidP="00A04401">
      <w:pPr>
        <w:pStyle w:val="40"/>
        <w:shd w:val="clear" w:color="auto" w:fill="auto"/>
        <w:spacing w:before="0" w:after="63" w:line="360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Style w:val="40pt"/>
          <w:rFonts w:ascii="Times New Roman" w:hAnsi="Times New Roman" w:cs="Times New Roman"/>
          <w:color w:val="auto"/>
          <w:sz w:val="28"/>
          <w:szCs w:val="28"/>
        </w:rPr>
        <w:t>Иной раз можно слышать нелепые рассуждение людей далеких от армейской службы периода войны. Они говорят,</w:t>
      </w:r>
      <w:r>
        <w:rPr>
          <w:rStyle w:val="4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4401">
        <w:rPr>
          <w:rStyle w:val="40pt"/>
          <w:rFonts w:ascii="Times New Roman" w:hAnsi="Times New Roman" w:cs="Times New Roman"/>
          <w:color w:val="auto"/>
          <w:sz w:val="28"/>
          <w:szCs w:val="28"/>
        </w:rPr>
        <w:t>что в военные годы ребят, которых призывали в армию ср</w:t>
      </w:r>
      <w:r>
        <w:rPr>
          <w:rStyle w:val="40pt"/>
          <w:rFonts w:ascii="Times New Roman" w:hAnsi="Times New Roman" w:cs="Times New Roman"/>
          <w:color w:val="auto"/>
          <w:sz w:val="28"/>
          <w:szCs w:val="28"/>
        </w:rPr>
        <w:t>азу же без подготовки направля</w:t>
      </w:r>
      <w:r w:rsidRPr="00A04401">
        <w:rPr>
          <w:rStyle w:val="40pt"/>
          <w:rFonts w:ascii="Times New Roman" w:hAnsi="Times New Roman" w:cs="Times New Roman"/>
          <w:color w:val="auto"/>
          <w:sz w:val="28"/>
          <w:szCs w:val="28"/>
        </w:rPr>
        <w:t>ли на фронт. Они эти ребята и гибли потому, что не были обучены простым элементам ведения боя и поведения в боевой обстановке, да и не знали в совершенстве своего оружия. Я на это могу сказать одно: Неправда. Категорически неправильное суждение.</w:t>
      </w:r>
    </w:p>
    <w:p w:rsidR="00A04401" w:rsidRPr="00A04401" w:rsidRDefault="00A04401" w:rsidP="00A04401">
      <w:pPr>
        <w:pStyle w:val="40"/>
        <w:shd w:val="clear" w:color="auto" w:fill="auto"/>
        <w:spacing w:before="0" w:after="60" w:line="356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Style w:val="40pt"/>
          <w:rFonts w:ascii="Times New Roman" w:hAnsi="Times New Roman" w:cs="Times New Roman"/>
          <w:color w:val="auto"/>
          <w:sz w:val="28"/>
          <w:szCs w:val="28"/>
        </w:rPr>
        <w:t>По себе знаю, да и по рассказам других, проходивших военную службу в годы Великой Отечественной войны, что тогда было законом необученных солдат на фронт не направлять, да кто из командиров или командования высших эшелонов мог пойти на это, даже в сложнейшей обстановке, тем более желая победить в войне и разгромить такого си</w:t>
      </w:r>
      <w:r>
        <w:rPr>
          <w:rStyle w:val="40pt"/>
          <w:rFonts w:ascii="Times New Roman" w:hAnsi="Times New Roman" w:cs="Times New Roman"/>
          <w:color w:val="auto"/>
          <w:sz w:val="28"/>
          <w:szCs w:val="28"/>
        </w:rPr>
        <w:t>л</w:t>
      </w:r>
      <w:r w:rsidRPr="00A04401">
        <w:rPr>
          <w:rStyle w:val="40pt"/>
          <w:rFonts w:ascii="Times New Roman" w:hAnsi="Times New Roman" w:cs="Times New Roman"/>
          <w:color w:val="auto"/>
          <w:sz w:val="28"/>
          <w:szCs w:val="28"/>
        </w:rPr>
        <w:t>ьного и технически оснащен</w:t>
      </w:r>
      <w:r>
        <w:rPr>
          <w:rStyle w:val="40pt"/>
          <w:rFonts w:ascii="Times New Roman" w:hAnsi="Times New Roman" w:cs="Times New Roman"/>
          <w:color w:val="auto"/>
          <w:sz w:val="28"/>
          <w:szCs w:val="28"/>
        </w:rPr>
        <w:t>н</w:t>
      </w:r>
      <w:r w:rsidRPr="00A04401">
        <w:rPr>
          <w:rStyle w:val="40pt"/>
          <w:rFonts w:ascii="Times New Roman" w:hAnsi="Times New Roman" w:cs="Times New Roman"/>
          <w:color w:val="auto"/>
          <w:sz w:val="28"/>
          <w:szCs w:val="28"/>
        </w:rPr>
        <w:t>ого коварного врага, каким была немецкая армия, прошедшая войну в Европе.</w:t>
      </w:r>
    </w:p>
    <w:p w:rsidR="00A04401" w:rsidRPr="00A04401" w:rsidRDefault="00A04401" w:rsidP="00A04401">
      <w:pPr>
        <w:pStyle w:val="40"/>
        <w:shd w:val="clear" w:color="auto" w:fill="auto"/>
        <w:spacing w:before="0" w:after="0" w:line="356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Style w:val="40pt"/>
          <w:rFonts w:ascii="Times New Roman" w:hAnsi="Times New Roman" w:cs="Times New Roman"/>
          <w:color w:val="auto"/>
          <w:sz w:val="28"/>
          <w:szCs w:val="28"/>
        </w:rPr>
        <w:t xml:space="preserve">Солдат к боевым действиям готовили в запасных частях упорно, настойчиво. Вот все ребята и девушки ноябрьского 1942 года призыва иди как нас называли "комсомольского призыва" прежде чем направить на фронт готовили в запасных полках </w:t>
      </w:r>
      <w:proofErr w:type="spellStart"/>
      <w:r w:rsidRPr="00A04401">
        <w:rPr>
          <w:rStyle w:val="40pt"/>
          <w:rFonts w:ascii="Times New Roman" w:hAnsi="Times New Roman" w:cs="Times New Roman"/>
          <w:color w:val="auto"/>
          <w:sz w:val="28"/>
          <w:szCs w:val="28"/>
        </w:rPr>
        <w:t>капъяровской</w:t>
      </w:r>
      <w:proofErr w:type="spellEnd"/>
      <w:r w:rsidRPr="00A04401">
        <w:rPr>
          <w:rStyle w:val="40pt"/>
          <w:rFonts w:ascii="Times New Roman" w:hAnsi="Times New Roman" w:cs="Times New Roman"/>
          <w:color w:val="auto"/>
          <w:sz w:val="28"/>
          <w:szCs w:val="28"/>
        </w:rPr>
        <w:t xml:space="preserve"> запасной бригады. Там готовили младших командиров по специальностям, там отдельно готовили стрелков, пулеметчиков, минометчиков, артиллеристов, связистов, саперов. Готовили </w:t>
      </w:r>
      <w:proofErr w:type="gramStart"/>
      <w:r w:rsidRPr="00A04401">
        <w:rPr>
          <w:rStyle w:val="40pt"/>
          <w:rFonts w:ascii="Times New Roman" w:hAnsi="Times New Roman" w:cs="Times New Roman"/>
          <w:color w:val="auto"/>
          <w:sz w:val="28"/>
          <w:szCs w:val="28"/>
        </w:rPr>
        <w:t>до тех пор пока</w:t>
      </w:r>
      <w:proofErr w:type="gramEnd"/>
      <w:r w:rsidRPr="00A04401">
        <w:rPr>
          <w:rStyle w:val="40pt"/>
          <w:rFonts w:ascii="Times New Roman" w:hAnsi="Times New Roman" w:cs="Times New Roman"/>
          <w:color w:val="auto"/>
          <w:sz w:val="28"/>
          <w:szCs w:val="28"/>
        </w:rPr>
        <w:t xml:space="preserve"> солдат не овладевал специальностью. Учили строевой подготовке, уставам военным, учили стрелять из стрелкового оружия, бросать гранаты по целям и ручные и противотанковые и бутылки с горючей смесью. А материальную часть оружия каждый должен был знать на зубок.</w:t>
      </w:r>
    </w:p>
    <w:p w:rsidR="00A04401" w:rsidRPr="00A04401" w:rsidRDefault="00A04401" w:rsidP="00A04401">
      <w:pPr>
        <w:pStyle w:val="40"/>
        <w:shd w:val="clear" w:color="auto" w:fill="auto"/>
        <w:spacing w:before="0" w:after="57" w:line="356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Style w:val="40pt"/>
          <w:rFonts w:ascii="Times New Roman" w:hAnsi="Times New Roman" w:cs="Times New Roman"/>
          <w:color w:val="auto"/>
          <w:sz w:val="28"/>
          <w:szCs w:val="28"/>
        </w:rPr>
        <w:t>Собрать и разобрать оружие, пулемет "Максим" или РПД, автомат, карабин, солдат должен с закрытыми глазами и уметь устранить сам неисправность. Совершали марши-броски, овладевали элементами рукопашного боя. Бросали болванки гранат в макеты танков, машин, чтобы каждый знал уязвимые места этих машин.</w:t>
      </w:r>
    </w:p>
    <w:p w:rsidR="00A04401" w:rsidRPr="00A04401" w:rsidRDefault="00A04401" w:rsidP="00A04401">
      <w:pPr>
        <w:pStyle w:val="40"/>
        <w:shd w:val="clear" w:color="auto" w:fill="auto"/>
        <w:spacing w:before="0" w:after="0" w:line="360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Style w:val="40pt"/>
          <w:rFonts w:ascii="Times New Roman" w:hAnsi="Times New Roman" w:cs="Times New Roman"/>
          <w:color w:val="auto"/>
          <w:sz w:val="28"/>
          <w:szCs w:val="28"/>
        </w:rPr>
        <w:t xml:space="preserve">Проходили даже обкатку танками. Это когда солдаты находятся в окопах или воронках, а по ним с разворотами, с утюжкой идут танки, сначала один, потом второй, да </w:t>
      </w:r>
      <w:r w:rsidRPr="00A04401">
        <w:rPr>
          <w:rStyle w:val="413pt"/>
          <w:rFonts w:ascii="Times New Roman" w:hAnsi="Times New Roman" w:cs="Times New Roman"/>
          <w:color w:val="auto"/>
          <w:sz w:val="28"/>
          <w:szCs w:val="28"/>
        </w:rPr>
        <w:t xml:space="preserve">еще </w:t>
      </w:r>
      <w:r w:rsidRPr="00A04401">
        <w:rPr>
          <w:rStyle w:val="40pt"/>
          <w:rFonts w:ascii="Times New Roman" w:hAnsi="Times New Roman" w:cs="Times New Roman"/>
          <w:color w:val="auto"/>
          <w:sz w:val="28"/>
          <w:szCs w:val="28"/>
        </w:rPr>
        <w:t>и дымом сгоревшей солярки обдаст до удушья. А надо сразу же сориентироваться и бросить по уходящему танку пару или тройку связок гранат. Попробуй не попади в танк болванкой, будешь еще пяток раз проутюжен танком в своем окопе пока не научишься подбивать вражеские танки. Сурово. Но на войне это надо. Иначе будешь раздавлен в лепешку.</w:t>
      </w:r>
      <w:r w:rsidRPr="00A04401">
        <w:rPr>
          <w:rFonts w:ascii="Times New Roman" w:hAnsi="Times New Roman" w:cs="Times New Roman"/>
          <w:spacing w:val="0"/>
          <w:sz w:val="28"/>
          <w:szCs w:val="28"/>
          <w:lang w:val="ru-RU"/>
        </w:rPr>
        <w:t xml:space="preserve"> Э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та обкатка проводилась, чтобы выработать в ходе боевой учебы чувство ликвидации </w:t>
      </w:r>
      <w:proofErr w:type="spellStart"/>
      <w:r w:rsidRPr="00A04401">
        <w:rPr>
          <w:rFonts w:ascii="Times New Roman" w:hAnsi="Times New Roman" w:cs="Times New Roman"/>
          <w:sz w:val="28"/>
          <w:szCs w:val="28"/>
          <w:lang w:val="ru-RU"/>
        </w:rPr>
        <w:t>танкобоязни</w:t>
      </w:r>
      <w:proofErr w:type="spellEnd"/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, чтобы солдат подготовить психологически к боевым действиям в условиях борьбы против танков 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противника. Мне, да и другим, надолго запомнились эти занятия в поле борьбы с </w:t>
      </w:r>
      <w:proofErr w:type="spellStart"/>
      <w:r w:rsidRPr="00A04401">
        <w:rPr>
          <w:rFonts w:ascii="Times New Roman" w:hAnsi="Times New Roman" w:cs="Times New Roman"/>
          <w:sz w:val="28"/>
          <w:szCs w:val="28"/>
          <w:lang w:val="ru-RU"/>
        </w:rPr>
        <w:t>танкобоязнью</w:t>
      </w:r>
      <w:proofErr w:type="spellEnd"/>
      <w:r w:rsidRPr="00A04401">
        <w:rPr>
          <w:rFonts w:ascii="Times New Roman" w:hAnsi="Times New Roman" w:cs="Times New Roman"/>
          <w:sz w:val="28"/>
          <w:szCs w:val="28"/>
          <w:lang w:val="ru-RU"/>
        </w:rPr>
        <w:t>. Долго звенели в ушах команды: "Танки справа!", "Танки слева!" "Гранатами огонь!" "По пехоте противника, ориентир три - огонь!"</w:t>
      </w:r>
      <w:r w:rsidRPr="00A04401">
        <w:rPr>
          <w:rStyle w:val="216pt"/>
          <w:rFonts w:ascii="Times New Roman" w:hAnsi="Times New Roman" w:cs="Times New Roman"/>
          <w:i w:val="0"/>
          <w:color w:val="auto"/>
          <w:sz w:val="28"/>
          <w:szCs w:val="28"/>
        </w:rPr>
        <w:tab/>
        <w:t xml:space="preserve"> </w:t>
      </w:r>
    </w:p>
    <w:p w:rsidR="00A04401" w:rsidRPr="00A04401" w:rsidRDefault="00A04401" w:rsidP="00A04401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А тактические занятия с </w:t>
      </w:r>
      <w:proofErr w:type="spellStart"/>
      <w:r w:rsidRPr="00A04401">
        <w:rPr>
          <w:rFonts w:ascii="Times New Roman" w:hAnsi="Times New Roman" w:cs="Times New Roman"/>
          <w:sz w:val="28"/>
          <w:szCs w:val="28"/>
          <w:lang w:val="ru-RU"/>
        </w:rPr>
        <w:t>переползанием</w:t>
      </w:r>
      <w:proofErr w:type="spellEnd"/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 по-пластунски, бросками вперед, окапыванием, рытьем ячеек, укрытий проведением на каждом рубеже маскировочных работ, с перебежками змейкой, опять же окапыванием, ведением огня из оружия на ходу, на рубежах. А потом команда: "В атаку, вперед! УРА!"  Отделение, взвод, рота во весь рост и стремительно, на полном ходу устремляемся вперед с громким горластым "УРА!" Попробуй, чтобы это "Ура" прокатилось мягко, тихо, не в полный голос. Командир отведет нас назад, на старый рубеж и потом снова в атаку! И так раз</w:t>
      </w:r>
      <w:r w:rsidR="00907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 пять-шесть повторит эти действия пока это "УРА!" не будет протяжным, непрерывным, громким, единым </w:t>
      </w:r>
      <w:r w:rsidRPr="00A04401">
        <w:rPr>
          <w:rStyle w:val="413pt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>звучании. И звучало ошеломляюще до первой траншеи противника. Чтобы противнику казалось, что на него идет атакой не взвод, а рота, батальон, не меньше. И этому психологическому ремеслу учили на полигонах, стрельбищах, в полевых условиях.</w:t>
      </w:r>
    </w:p>
    <w:p w:rsidR="00A04401" w:rsidRPr="00A04401" w:rsidRDefault="00A04401" w:rsidP="00A04401">
      <w:pPr>
        <w:pStyle w:val="20"/>
        <w:shd w:val="clear" w:color="auto" w:fill="auto"/>
        <w:spacing w:line="353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t>И если атака во всех ее компонентах удалась, и командиры оставались удовлетворенными, только тогда подавалась команда "Отбой" и объяв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>ялся перерыв на 10 минут на перекур, как его называли ребята. И тактические занятия продолжались до самой темноты. Это были дневные занятия. А были еще по программе ночные занятия эдак часов с десяти вечера и до шести утра. Все те же действия только ночью. После занятий таких хоть падай, все уставали до изнеможения. Валились с ног. Но строй держали.</w:t>
      </w:r>
    </w:p>
    <w:p w:rsidR="00A04401" w:rsidRPr="00A04401" w:rsidRDefault="00A04401" w:rsidP="00A04401">
      <w:pPr>
        <w:pStyle w:val="20"/>
        <w:shd w:val="clear" w:color="auto" w:fill="auto"/>
        <w:spacing w:line="353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t>А тут ещё команда командира взвода: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>"Запевай!"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>и над земляным городком лилась песня, возвра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>аю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>ихся солдат с ночных тактических занятий:</w:t>
      </w:r>
    </w:p>
    <w:p w:rsidR="00A04401" w:rsidRPr="00A04401" w:rsidRDefault="00A04401" w:rsidP="00A04401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t>Пусть ярость благородная вскипает, как волна.</w:t>
      </w:r>
    </w:p>
    <w:p w:rsidR="00A04401" w:rsidRPr="00A04401" w:rsidRDefault="00A04401" w:rsidP="00A04401">
      <w:pPr>
        <w:pStyle w:val="20"/>
        <w:shd w:val="clear" w:color="auto" w:fill="auto"/>
        <w:spacing w:after="49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t>Идет война народная, священная война</w:t>
      </w:r>
      <w:r w:rsidRPr="00A04401">
        <w:rPr>
          <w:rStyle w:val="216pt"/>
          <w:rFonts w:ascii="Times New Roman" w:hAnsi="Times New Roman" w:cs="Times New Roman"/>
          <w:i w:val="0"/>
          <w:color w:val="auto"/>
          <w:sz w:val="28"/>
          <w:szCs w:val="28"/>
        </w:rPr>
        <w:t xml:space="preserve">! </w:t>
      </w:r>
    </w:p>
    <w:p w:rsidR="00A04401" w:rsidRPr="00A04401" w:rsidRDefault="00A04401" w:rsidP="00A04401">
      <w:pPr>
        <w:pStyle w:val="20"/>
        <w:shd w:val="clear" w:color="auto" w:fill="auto"/>
        <w:spacing w:line="371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</w:rPr>
        <w:t xml:space="preserve">Так было, когда мы в запасном полку в Капустином Яру, готовили идти под Сталинград, так было в апреле-мае </w:t>
      </w:r>
      <w:r w:rsidRPr="00A04401">
        <w:rPr>
          <w:rStyle w:val="2Candara"/>
          <w:rFonts w:ascii="Times New Roman" w:hAnsi="Times New Roman" w:cs="Times New Roman"/>
          <w:color w:val="auto"/>
          <w:sz w:val="28"/>
          <w:szCs w:val="28"/>
        </w:rPr>
        <w:t>1943</w:t>
      </w:r>
      <w:r w:rsidRPr="00A04401">
        <w:rPr>
          <w:rFonts w:ascii="Times New Roman" w:hAnsi="Times New Roman" w:cs="Times New Roman"/>
          <w:sz w:val="28"/>
          <w:szCs w:val="28"/>
        </w:rPr>
        <w:t xml:space="preserve"> года, когда наш батальон готовился к новой наступательной операции на Западном фронте, так было перед Смоленском осенью этого же года, так было всегда перед наступлениями на фронте. Это я рассказываю о том, что я сама испытала, а я все же была в подразделении, которое не предназначено для ведения непосредственно боевых действий. 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>А в тех подразделениях боевых - там накал боевой учебы во всех ее сложностям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и приближенной к боевой был безусловно выше, сложнее и </w:t>
      </w:r>
      <w:proofErr w:type="spellStart"/>
      <w:r w:rsidRPr="00A04401">
        <w:rPr>
          <w:rFonts w:ascii="Times New Roman" w:hAnsi="Times New Roman" w:cs="Times New Roman"/>
          <w:sz w:val="28"/>
          <w:szCs w:val="28"/>
          <w:lang w:val="ru-RU"/>
        </w:rPr>
        <w:t>напряженнее</w:t>
      </w:r>
      <w:proofErr w:type="spellEnd"/>
      <w:r w:rsidRPr="00A044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4401" w:rsidRPr="00A04401" w:rsidRDefault="00A04401" w:rsidP="00A04401">
      <w:pPr>
        <w:pStyle w:val="20"/>
        <w:shd w:val="clear" w:color="auto" w:fill="auto"/>
        <w:spacing w:after="6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Где-то за Вязьмой, когда готовились идти в наступление на Смоленск, нас 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всех девчонок батальона двое суток обкатывали танками, чтобы выбить у нас страх перед танками, вышибить из нас чувство под названием "</w:t>
      </w:r>
      <w:proofErr w:type="spellStart"/>
      <w:r w:rsidRPr="00A04401">
        <w:rPr>
          <w:rFonts w:ascii="Times New Roman" w:hAnsi="Times New Roman" w:cs="Times New Roman"/>
          <w:sz w:val="28"/>
          <w:szCs w:val="28"/>
          <w:lang w:val="ru-RU"/>
        </w:rPr>
        <w:t>танкобоязнь</w:t>
      </w:r>
      <w:proofErr w:type="spellEnd"/>
      <w:r w:rsidRPr="00A04401">
        <w:rPr>
          <w:rFonts w:ascii="Times New Roman" w:hAnsi="Times New Roman" w:cs="Times New Roman"/>
          <w:sz w:val="28"/>
          <w:szCs w:val="28"/>
          <w:lang w:val="ru-RU"/>
        </w:rPr>
        <w:t>". В первый заход наших двух танков на наши окопы, где мы находились, мы так прижимались на дно окопа, что казалось под страхом быть не раздавленными мы своим телом врезались в землю еще на по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метра. А он танкист подойдет на своем танке к окопу и начинает делать еще и разворот и из выхлопной трубы даст еще вонючего дыма. Казалось, что вот-вот земля рухнет и танк своей стальной махиной придавит тебя к земле и останется от бойца-регулировщицы-мокрое место с песочком. Но танк уходил, мы выскакивали из окопов и бросали по две связки болванок противотанковых гранат. А командир взвода лейтенант </w:t>
      </w:r>
      <w:proofErr w:type="spellStart"/>
      <w:r w:rsidRPr="00A04401">
        <w:rPr>
          <w:rFonts w:ascii="Times New Roman" w:hAnsi="Times New Roman" w:cs="Times New Roman"/>
          <w:sz w:val="28"/>
          <w:szCs w:val="28"/>
          <w:lang w:val="ru-RU"/>
        </w:rPr>
        <w:t>Куркузов</w:t>
      </w:r>
      <w:proofErr w:type="spellEnd"/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 стоит и фиксирует попадания гранат по танкам. Не попал гранатой в </w:t>
      </w:r>
      <w:proofErr w:type="gramStart"/>
      <w:r w:rsidRPr="00A04401">
        <w:rPr>
          <w:rFonts w:ascii="Times New Roman" w:hAnsi="Times New Roman" w:cs="Times New Roman"/>
          <w:sz w:val="28"/>
          <w:szCs w:val="28"/>
          <w:lang w:val="ru-RU"/>
        </w:rPr>
        <w:t>уязвимое  место</w:t>
      </w:r>
      <w:proofErr w:type="gramEnd"/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 танка, значит задача не выполнена. Все надо начинать заново, пока не уничтожишь танк. И каждый получал оценку.</w:t>
      </w:r>
    </w:p>
    <w:p w:rsidR="00A04401" w:rsidRPr="00A04401" w:rsidRDefault="00A04401" w:rsidP="00A04401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А занятия по </w:t>
      </w:r>
      <w:proofErr w:type="spellStart"/>
      <w:r w:rsidRPr="00A04401">
        <w:rPr>
          <w:rFonts w:ascii="Times New Roman" w:hAnsi="Times New Roman" w:cs="Times New Roman"/>
          <w:sz w:val="28"/>
          <w:szCs w:val="28"/>
          <w:lang w:val="ru-RU"/>
        </w:rPr>
        <w:t>спецподготовке</w:t>
      </w:r>
      <w:proofErr w:type="spellEnd"/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 по флажковой сигнализации.</w:t>
      </w:r>
    </w:p>
    <w:p w:rsidR="00A04401" w:rsidRPr="00A04401" w:rsidRDefault="00A04401" w:rsidP="00A04401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Часа два без перерыва машешь флажками в строгом соблюдении строевых приемов, руки отваливаются, становятся не послушными. Когда тепло - полбеды. А вот занятия при сильных морозах, когда руки мерзнут. В рукавицах неудобно, перчаток не было. Голыми руками работали. Это не то, что сейчас при белых </w:t>
      </w:r>
      <w:proofErr w:type="spellStart"/>
      <w:r w:rsidRPr="00A04401">
        <w:rPr>
          <w:rFonts w:ascii="Times New Roman" w:hAnsi="Times New Roman" w:cs="Times New Roman"/>
          <w:sz w:val="28"/>
          <w:szCs w:val="28"/>
          <w:lang w:val="ru-RU"/>
        </w:rPr>
        <w:t>перчаточках</w:t>
      </w:r>
      <w:proofErr w:type="spellEnd"/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 или крагах с мехом. А тут еще ветер при 30 градусах мороза, который пронизывает до костей.  Шинель она солдатская, хотя и шерстяная, и удобная, но на ветер не рас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>читана. Вот так мы постоянно совершенствовали флажковую сигнализацию.</w:t>
      </w:r>
    </w:p>
    <w:p w:rsidR="00A04401" w:rsidRPr="00A04401" w:rsidRDefault="00A04401" w:rsidP="00A04401">
      <w:pPr>
        <w:pStyle w:val="20"/>
        <w:shd w:val="clear" w:color="auto" w:fill="auto"/>
        <w:spacing w:after="46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И вот все вместе взятое, все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>ти занятия в полевых условиях, все эти тренировки вырабатывали у нас, солдат навыки поведения и действия в боевой фронтовой обстановке.  Учили нас солдат по суворовскому принципу -"Тяжело в учении - легко в бою!"</w:t>
      </w:r>
    </w:p>
    <w:p w:rsidR="00A04401" w:rsidRPr="00A04401" w:rsidRDefault="00A04401" w:rsidP="00A04401">
      <w:pPr>
        <w:pStyle w:val="20"/>
        <w:shd w:val="clear" w:color="auto" w:fill="auto"/>
        <w:spacing w:line="374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t>Учили нас всем премудростям ведения боя, всем навыкам поведения со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дата в бою, умелого, </w:t>
      </w:r>
      <w:proofErr w:type="spellStart"/>
      <w:r w:rsidRPr="00A04401">
        <w:rPr>
          <w:rFonts w:ascii="Times New Roman" w:hAnsi="Times New Roman" w:cs="Times New Roman"/>
          <w:sz w:val="28"/>
          <w:szCs w:val="28"/>
          <w:lang w:val="ru-RU"/>
        </w:rPr>
        <w:t>отточеного</w:t>
      </w:r>
      <w:proofErr w:type="spellEnd"/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 действия штыком, огнем и своей силой при встрече с фашистом.</w:t>
      </w:r>
    </w:p>
    <w:p w:rsidR="00A04401" w:rsidRPr="00A04401" w:rsidRDefault="00A04401" w:rsidP="00A04401">
      <w:pPr>
        <w:pStyle w:val="20"/>
        <w:shd w:val="clear" w:color="auto" w:fill="auto"/>
        <w:spacing w:after="57" w:line="353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t>А о стрельбе и говорить не приходится. Учили меткой стрельбе из карабина и винтовки старого образца солидно. На специально оборудованных стрельбищах учили меткой стрельбе всех до единого и добивались командиры того, чтобы каждый умел вести прицельный огонь. Но прежде чем допустить к стрельбе боевым патроном изучали теорию стрельбы, тренировались прицеливанию на разного рода ящиках с фиксацией попадания и кучности, плавности спускания спускового крючка. И все это надо было освоить. Нам давали стрелять и из пулеметов.</w:t>
      </w:r>
    </w:p>
    <w:p w:rsidR="00A04401" w:rsidRPr="00A04401" w:rsidRDefault="00A04401" w:rsidP="00A04401">
      <w:pPr>
        <w:pStyle w:val="20"/>
        <w:shd w:val="clear" w:color="auto" w:fill="auto"/>
        <w:spacing w:after="6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Подготовка солдата к боевым действиям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>это сложная наука побеждать. О ней может рассказать только тот, кому было доверено готовить солдат на фронт, или тот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 кто сам прошел эту школу перед отправкой на фронт. Надо заметить, что все эти занятия проводились при полной солдатской выкладке, экипировке. Тут тебе и противогаз, и малая пехотная лопатка, и пару болванок гранат, и подсумок для патронов, и шинель в скатку, и ве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>мешок (если в него класть нечего - пару кирпичей сержант для порядка положит) ну соответственно, и винтовочка при штыке</w:t>
      </w:r>
      <w:r w:rsidRPr="00A04401">
        <w:rPr>
          <w:rStyle w:val="216pt"/>
          <w:rFonts w:ascii="Times New Roman" w:hAnsi="Times New Roman" w:cs="Times New Roman"/>
          <w:i w:val="0"/>
          <w:color w:val="auto"/>
          <w:sz w:val="28"/>
          <w:szCs w:val="28"/>
        </w:rPr>
        <w:t>. А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 вот при полной </w:t>
      </w:r>
      <w:proofErr w:type="spellStart"/>
      <w:r w:rsidRPr="00A04401">
        <w:rPr>
          <w:rFonts w:ascii="Times New Roman" w:hAnsi="Times New Roman" w:cs="Times New Roman"/>
          <w:sz w:val="28"/>
          <w:szCs w:val="28"/>
          <w:lang w:val="ru-RU"/>
        </w:rPr>
        <w:t>зкипировочке</w:t>
      </w:r>
      <w:proofErr w:type="spellEnd"/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 и на занятия на целый день, а они в разных вариантах.  Тут тебе и тактика, и огневая, и строевая, и физическая с полосой </w:t>
      </w:r>
      <w:proofErr w:type="spellStart"/>
      <w:r w:rsidRPr="00A04401">
        <w:rPr>
          <w:rFonts w:ascii="Times New Roman" w:hAnsi="Times New Roman" w:cs="Times New Roman"/>
          <w:sz w:val="28"/>
          <w:szCs w:val="28"/>
          <w:lang w:val="ru-RU"/>
        </w:rPr>
        <w:t>припятствий</w:t>
      </w:r>
      <w:proofErr w:type="spellEnd"/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 на время. Сложное это дело. Но фронтовая жизнь показала, что все это нужно. И я сама прошагала в этой </w:t>
      </w:r>
      <w:proofErr w:type="spellStart"/>
      <w:r w:rsidRPr="00A04401">
        <w:rPr>
          <w:rFonts w:ascii="Times New Roman" w:hAnsi="Times New Roman" w:cs="Times New Roman"/>
          <w:sz w:val="28"/>
          <w:szCs w:val="28"/>
          <w:lang w:val="ru-RU"/>
        </w:rPr>
        <w:t>зкипировочке</w:t>
      </w:r>
      <w:proofErr w:type="spellEnd"/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 по сталинградским степям, по </w:t>
      </w:r>
      <w:proofErr w:type="gramStart"/>
      <w:r w:rsidRPr="00A04401">
        <w:rPr>
          <w:rFonts w:ascii="Times New Roman" w:hAnsi="Times New Roman" w:cs="Times New Roman"/>
          <w:sz w:val="28"/>
          <w:szCs w:val="28"/>
          <w:lang w:val="ru-RU"/>
        </w:rPr>
        <w:t>старо-русским</w:t>
      </w:r>
      <w:proofErr w:type="gramEnd"/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 болотам, по Смоленщине, Белоруссии, Польше и до самого Берлина. Только, конечно, без </w:t>
      </w:r>
      <w:r w:rsidRPr="00A04401">
        <w:rPr>
          <w:rStyle w:val="211pt"/>
          <w:rFonts w:ascii="Times New Roman" w:hAnsi="Times New Roman" w:cs="Times New Roman"/>
          <w:color w:val="auto"/>
          <w:sz w:val="28"/>
          <w:szCs w:val="28"/>
        </w:rPr>
        <w:t xml:space="preserve">двух </w:t>
      </w:r>
      <w:r w:rsidRPr="00A04401">
        <w:rPr>
          <w:rFonts w:ascii="Times New Roman" w:hAnsi="Times New Roman" w:cs="Times New Roman"/>
          <w:sz w:val="28"/>
          <w:szCs w:val="28"/>
          <w:lang w:val="ru-RU"/>
        </w:rPr>
        <w:t>кирпичей в вещевом мешке. В нем и без них хватало добра, крайне необходимого для фронтовой жизни.</w:t>
      </w:r>
    </w:p>
    <w:p w:rsidR="00A04401" w:rsidRPr="00A04401" w:rsidRDefault="00A04401" w:rsidP="00A04401">
      <w:pPr>
        <w:pStyle w:val="20"/>
        <w:shd w:val="clear" w:color="auto" w:fill="auto"/>
        <w:spacing w:after="52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t xml:space="preserve">И то, что мы побеждали, и то что мы выиграли Победу - все это результат умелого действия каждого солдата нашей Красной Армии, хорошей, всесторонней подготовки в военном деле солдата, его выносливости, физической закалки и высокого морального настроя его, преданности </w:t>
      </w:r>
      <w:proofErr w:type="gramStart"/>
      <w:r w:rsidRPr="00A04401">
        <w:rPr>
          <w:rFonts w:ascii="Times New Roman" w:hAnsi="Times New Roman" w:cs="Times New Roman"/>
          <w:sz w:val="28"/>
          <w:szCs w:val="28"/>
          <w:lang w:val="ru-RU"/>
        </w:rPr>
        <w:t>нашим  идеалам</w:t>
      </w:r>
      <w:proofErr w:type="gramEnd"/>
      <w:r w:rsidRPr="00A044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4401" w:rsidRPr="00A04401" w:rsidRDefault="00A04401" w:rsidP="00A04401">
      <w:pPr>
        <w:pStyle w:val="20"/>
        <w:shd w:val="clear" w:color="auto" w:fill="auto"/>
        <w:spacing w:line="367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01">
        <w:rPr>
          <w:rFonts w:ascii="Times New Roman" w:hAnsi="Times New Roman" w:cs="Times New Roman"/>
          <w:sz w:val="28"/>
          <w:szCs w:val="28"/>
          <w:lang w:val="ru-RU"/>
        </w:rPr>
        <w:t>Еще говорила и повторяю: на фронт Родина посылала своих сынов и дочерей обученных и подготовленных в военном деле.</w:t>
      </w:r>
    </w:p>
    <w:p w:rsidR="00AB1509" w:rsidRPr="00A04401" w:rsidRDefault="00AB1509" w:rsidP="00A04401">
      <w:pPr>
        <w:rPr>
          <w:color w:val="auto"/>
          <w:sz w:val="28"/>
          <w:szCs w:val="28"/>
        </w:rPr>
      </w:pPr>
    </w:p>
    <w:sectPr w:rsidR="00AB1509" w:rsidRPr="00A0440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3"/>
    <w:rsid w:val="003A3353"/>
    <w:rsid w:val="00907FD4"/>
    <w:rsid w:val="00A04401"/>
    <w:rsid w:val="00AB1509"/>
    <w:rsid w:val="00C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8B6E"/>
  <w15:chartTrackingRefBased/>
  <w15:docId w15:val="{F6BDFA1A-47DC-4966-AD5F-901E40BD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4401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04401"/>
    <w:rPr>
      <w:rFonts w:ascii="Cambria" w:eastAsia="Cambria" w:hAnsi="Cambria" w:cs="Cambria"/>
      <w:spacing w:val="-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04401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aliases w:val="18 pt"/>
    <w:basedOn w:val="2"/>
    <w:rsid w:val="00A04401"/>
    <w:rPr>
      <w:rFonts w:ascii="Candara" w:eastAsia="Candara" w:hAnsi="Candara" w:cs="Candara"/>
      <w:color w:val="00000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16pt">
    <w:name w:val="Основной текст (2) + 16 pt"/>
    <w:aliases w:val="Курсив,Основной текст (9) + 10 pt,Не полужирный,Интервал -1 pt"/>
    <w:basedOn w:val="2"/>
    <w:rsid w:val="00A04401"/>
    <w:rPr>
      <w:rFonts w:ascii="Cambria" w:eastAsia="Cambria" w:hAnsi="Cambria" w:cs="Cambria"/>
      <w:i/>
      <w:iCs/>
      <w:color w:val="00000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A04401"/>
    <w:rPr>
      <w:rFonts w:ascii="Cambria" w:eastAsia="Cambria" w:hAnsi="Cambria" w:cs="Cambria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3pt">
    <w:name w:val="Основной текст (4) + 13 pt"/>
    <w:aliases w:val="Интервал 0 pt,Основной текст (2) + 14 pt,Полужирный"/>
    <w:basedOn w:val="4"/>
    <w:rsid w:val="00A04401"/>
    <w:rPr>
      <w:rFonts w:ascii="Cambria" w:eastAsia="Cambria" w:hAnsi="Cambria" w:cs="Cambria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04401"/>
    <w:pPr>
      <w:shd w:val="clear" w:color="auto" w:fill="FFFFFF"/>
      <w:spacing w:before="900" w:after="180" w:line="0" w:lineRule="atLeast"/>
      <w:ind w:hanging="320"/>
    </w:pPr>
    <w:rPr>
      <w:rFonts w:ascii="Cambria" w:eastAsia="Cambria" w:hAnsi="Cambria" w:cs="Cambria"/>
      <w:color w:val="auto"/>
      <w:spacing w:val="-10"/>
      <w:sz w:val="22"/>
      <w:szCs w:val="22"/>
      <w:lang w:val="en-US" w:eastAsia="en-US" w:bidi="ar-SA"/>
    </w:rPr>
  </w:style>
  <w:style w:type="paragraph" w:customStyle="1" w:styleId="20">
    <w:name w:val="Основной текст (2)"/>
    <w:basedOn w:val="a"/>
    <w:link w:val="2"/>
    <w:rsid w:val="00A04401"/>
    <w:pPr>
      <w:shd w:val="clear" w:color="auto" w:fill="FFFFFF"/>
      <w:spacing w:line="356" w:lineRule="exact"/>
      <w:ind w:hanging="320"/>
    </w:pPr>
    <w:rPr>
      <w:rFonts w:ascii="Cambria" w:eastAsia="Cambria" w:hAnsi="Cambria" w:cs="Cambria"/>
      <w:color w:val="auto"/>
      <w:sz w:val="26"/>
      <w:szCs w:val="26"/>
      <w:lang w:val="en-US" w:eastAsia="en-US" w:bidi="ar-SA"/>
    </w:rPr>
  </w:style>
  <w:style w:type="character" w:customStyle="1" w:styleId="211pt">
    <w:name w:val="Основной текст (2) + 11 pt"/>
    <w:basedOn w:val="2"/>
    <w:rsid w:val="00A0440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1336</Words>
  <Characters>7619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Качура</dc:creator>
  <cp:keywords/>
  <dc:description/>
  <cp:lastModifiedBy>Вячеслав Качура</cp:lastModifiedBy>
  <cp:revision>3</cp:revision>
  <dcterms:created xsi:type="dcterms:W3CDTF">2018-10-14T13:06:00Z</dcterms:created>
  <dcterms:modified xsi:type="dcterms:W3CDTF">2018-10-14T13:12:00Z</dcterms:modified>
</cp:coreProperties>
</file>