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AA" w:rsidRDefault="00D248AA" w:rsidP="00D248AA">
      <w:pPr>
        <w:pStyle w:val="50"/>
        <w:shd w:val="clear" w:color="auto" w:fill="auto"/>
        <w:spacing w:line="300" w:lineRule="exact"/>
        <w:ind w:firstLine="900"/>
        <w:jc w:val="both"/>
        <w:rPr>
          <w:rStyle w:val="50pt"/>
          <w:rFonts w:ascii="Times New Roman" w:hAnsi="Times New Roman" w:cs="Times New Roman"/>
          <w:b/>
          <w:sz w:val="28"/>
          <w:szCs w:val="28"/>
        </w:rPr>
      </w:pPr>
    </w:p>
    <w:p w:rsidR="00D248AA" w:rsidRDefault="00D248AA" w:rsidP="00D248AA">
      <w:pPr>
        <w:pStyle w:val="50"/>
        <w:shd w:val="clear" w:color="auto" w:fill="auto"/>
        <w:spacing w:line="300" w:lineRule="exact"/>
        <w:ind w:firstLine="900"/>
        <w:jc w:val="both"/>
        <w:rPr>
          <w:rStyle w:val="50pt"/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НАГРАДА.</w:t>
      </w:r>
    </w:p>
    <w:p w:rsidR="00D248AA" w:rsidRPr="00D364B5" w:rsidRDefault="00D248AA" w:rsidP="00D248AA">
      <w:pPr>
        <w:pStyle w:val="50"/>
        <w:shd w:val="clear" w:color="auto" w:fill="auto"/>
        <w:spacing w:line="30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8AA" w:rsidRPr="00D364B5" w:rsidRDefault="00D248AA" w:rsidP="00D248AA">
      <w:pPr>
        <w:spacing w:line="292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начале марта 1945 года меня переведи для прохождения дальнейшей воинской службы в другую часть.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было в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большого наступления в Польше,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когда наш батальон обеспечивал регулирование войск армии генерала Колпакчи.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Расставаться мне с батальоном было очень тяжело,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хотя новое место службы было намного лучше,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спокойнее и перспективнее во всех отношениях.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 крайней мере,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так мне говорили,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когда беседовали со мной и проси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л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согласия на перевод.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батальон есть батальон.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как ни как боевая единица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да и с ним связана моя боевая жизнь, вся моя фронтовая военная служба.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его рядах я прошагала вою Сталинградскую битву,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потом болота под Старой Ру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сой,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Вязьма, Смоленщина,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Белоруссия,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немного Украины и теперь вот Польша. Батальон то и дело перебрасывали из одного фронта на другой. Батальон выполнял боевые задачи в составе Сталинградского, Донского,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Северо-Западного,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Степного,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1-го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Прибалтийского,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1-го </w:t>
      </w:r>
      <w:proofErr w:type="spellStart"/>
      <w:r>
        <w:rPr>
          <w:rStyle w:val="20"/>
          <w:rFonts w:ascii="Times New Roman" w:hAnsi="Times New Roman" w:cs="Times New Roman"/>
          <w:b/>
          <w:sz w:val="28"/>
          <w:szCs w:val="28"/>
        </w:rPr>
        <w:t>Б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елоруского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фронтов.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Один только перечень </w:t>
      </w:r>
      <w:r w:rsidR="006A6E1D"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тих фронтов говорит о многом.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ведь за всем этим перечнем таится каждый день воинской службы во фронтовой обстановке,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боевые дела,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люди,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потер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боевых подруг и товарищей по батальону.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Кошмар войны,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одним словом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Батальон для меня был родным фронтовым домом.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не хотелось уходить из батальона еще и потому,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свыклась я со своими боевыми подругами,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полюбила их своим солдатским сердцем,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казалось,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без них я уже не могу дальше.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Они стали просто какими-то близкими,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родными.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Привыкла и к командирам.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Пусть они были строгими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требовательными,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пусть некоторые излишне придирчивыми были, но они были нашими батальонными,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мы знали их слабости,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знали кто из них отходчив,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их них безвре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д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шумлив.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Всё знали.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они так тепло относились к нам девчатам,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или так было заведено уже в батальоне,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или это была традиция.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Скорее всего жизнь фронтовая заставляла вырабатывала эти качества доброго отношения к людям. Да и офицеры батальона все были в годах,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каждому лет за 40 и боле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Все прошли передовую,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все были в боях,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почти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все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имели по несколько ранений.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Все знали по чём фунт лиха войны стоит.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Все имели семьи,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детей своих,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у каждого была своя трагедия войны.</w:t>
      </w:r>
    </w:p>
    <w:p w:rsidR="00D248AA" w:rsidRPr="00D364B5" w:rsidRDefault="00D248AA" w:rsidP="00D248AA">
      <w:pPr>
        <w:spacing w:line="364" w:lineRule="exact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 хотелось уезжать из батальона.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приказ уже был подписан. Командировочное предписание вручено было и оставалось одно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- выполнять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приказ о переводе в другую часть.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Армия </w:t>
      </w:r>
      <w:proofErr w:type="gram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то есть,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чтоб приказы выполнять,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всё остальное -это уже эмоции,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рассуждения.</w:t>
      </w:r>
    </w:p>
    <w:p w:rsidR="00D248AA" w:rsidRDefault="00D248AA" w:rsidP="00D248AA">
      <w:pPr>
        <w:spacing w:line="353" w:lineRule="exact"/>
        <w:ind w:firstLine="900"/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6A6E1D">
        <w:rPr>
          <w:rStyle w:val="215pt"/>
          <w:rFonts w:ascii="Times New Roman" w:hAnsi="Times New Roman" w:cs="Times New Roman"/>
          <w:b/>
          <w:sz w:val="28"/>
          <w:szCs w:val="28"/>
        </w:rPr>
        <w:t>И</w:t>
      </w:r>
      <w:r w:rsidRPr="006A6E1D">
        <w:rPr>
          <w:rStyle w:val="20"/>
          <w:rFonts w:ascii="Times New Roman" w:hAnsi="Times New Roman" w:cs="Times New Roman"/>
          <w:b/>
          <w:sz w:val="28"/>
          <w:szCs w:val="28"/>
        </w:rPr>
        <w:t xml:space="preserve"> уехала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я для прохождения дальнейшей воинской службы в другую часть.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Спустя некоторое время мне пришлось побывать в батальоне.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8AA" w:rsidRPr="00D364B5" w:rsidRDefault="00D248AA" w:rsidP="00D248AA">
      <w:pPr>
        <w:spacing w:line="353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А дело было так.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Вызывает меня командир части подполковник Агашин и говорит мне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:</w:t>
      </w:r>
    </w:p>
    <w:p w:rsidR="00D248AA" w:rsidRPr="00D364B5" w:rsidRDefault="00D248AA" w:rsidP="00D248AA">
      <w:pPr>
        <w:spacing w:line="353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- Вам завтра надо прибыть в 80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с приглашает к себе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к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омандование батальона для вручения вам правительственной награды.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Вы за боевые дела награждены медалью "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З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боевые заслуги".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Я вас сердечно поздравляю с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тим событием в вашей боевой жизни.</w:t>
      </w:r>
    </w:p>
    <w:p w:rsidR="00D248AA" w:rsidRPr="00D364B5" w:rsidRDefault="00D248AA" w:rsidP="00D248AA">
      <w:pPr>
        <w:spacing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 назвал место дислокации батальона,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проинструктировал о поездке,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указал,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как лучше туда добраться.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уже была Германия.</w:t>
      </w:r>
    </w:p>
    <w:p w:rsidR="00D248AA" w:rsidRPr="00D364B5" w:rsidRDefault="00D248AA" w:rsidP="00D248AA">
      <w:pPr>
        <w:spacing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>Ш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ли заключительные боевые сражения войны.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Я,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конечно,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безгранично обрадовалась сообщению командира.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Радость охватила и тому, что награждалась я боевой медалью,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главная радость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-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то,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я еду в батальон,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свой родн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й батальон,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встречусь со своими подружка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командирами.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 том,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командование батальона представило меня к боевой награде я знала,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не верила,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т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осуществится.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 наградах мы не думали и не мечтали.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Нам их в б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тал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ь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оне не давали,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подвигов ни каких не совершали,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просто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делали свое боевое дело по регулированию войск,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идущих на передний край.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 меня уже была одна награда - медаль "За оборону Сталинграда</w:t>
      </w:r>
      <w:r w:rsidR="006A6E1D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="006A6E1D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Сохранился документ -"Удостоверение за участие в г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ероической обороне Сталинграда." Т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ам написано,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что я Указом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П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резидиума Верховного Совета СССР от 22 декабря 1942 года награждаюсь медалью.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Вручили ее мне 27 октября 1943 года за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№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15618. Вручение сталинградских медалей в батальоне проводилось </w:t>
      </w:r>
      <w:r w:rsidRPr="00D364B5">
        <w:rPr>
          <w:rStyle w:val="215pt"/>
          <w:rFonts w:ascii="Times New Roman" w:hAnsi="Times New Roman" w:cs="Times New Roman"/>
          <w:b/>
          <w:sz w:val="28"/>
          <w:szCs w:val="28"/>
        </w:rPr>
        <w:t xml:space="preserve">в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торжественной об</w:t>
      </w:r>
      <w:r w:rsidR="006A6E1D"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тановке.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Было построение всего личного состава батальона при боевом Знамени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Pr="00D364B5">
        <w:rPr>
          <w:rStyle w:val="215pt"/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мер маскировки.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было где-то уже после освоб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ождения Смоленска, в Белоруссии в лесу.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Медали вручали всем, кто участвовал в сталинградских боях.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были первые награды за боевые действия.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конечно,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мы гордились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тим и радовались.</w:t>
      </w:r>
    </w:p>
    <w:p w:rsidR="00D248AA" w:rsidRPr="00D364B5" w:rsidRDefault="00D248AA" w:rsidP="00D248AA">
      <w:pPr>
        <w:spacing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 батальон я поехала вместе с Аней </w:t>
      </w:r>
      <w:r w:rsidRPr="00D364B5">
        <w:rPr>
          <w:rStyle w:val="212pt"/>
          <w:rFonts w:ascii="Times New Roman" w:hAnsi="Times New Roman" w:cs="Times New Roman"/>
          <w:sz w:val="28"/>
          <w:szCs w:val="28"/>
        </w:rPr>
        <w:t>Дегтяревой,</w:t>
      </w:r>
      <w:r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которая вместе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 мной прошла боевой путь в батальоне от самого Сталинграда.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Сама она была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призыва,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наша сталинградская из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Луго-Пролейки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 потом вместе </w:t>
      </w:r>
      <w:r w:rsidR="006A6E1D"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 мною была переведена в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ту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же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часть,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и я.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батальоне встретили нас как родны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На радостях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даже прослезились.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Командира встретили нас с теплой улыбкой,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с какой-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радос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тью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как своих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Рас</w:t>
      </w:r>
      <w:r w:rsidR="006A6E1D"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прашивали о жизни,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здоровье, службе,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настроении.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Д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нем было построение батальона.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Вы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дался,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как по заказу теплый,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солнечный день.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Ведь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было в конце апреля, у всех было приподнятое настроение.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Ведь мы знали все,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в Берлине идут завершающие бои по разгрому немцев.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Чувствовали, что вот-вот на днях войне будет конец.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Под звуки "Встречного марша" духового оркестра,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его привез замполит из другой части,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вынесли Боевое Знамя части.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Я стояла в строю своей второй роты,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рядах которой прошла дорогами войны от Сталинграда.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ней я начинала службу,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ней я была комсоргом роты,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ней я была сначала регулировщицей,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потом началь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ником поста регулирования.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Здесь я получила звание "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 xml:space="preserve">ефрейтора", "младшего </w:t>
      </w:r>
      <w:proofErr w:type="spellStart"/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>сержанта",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"сержанта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".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Стояла в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трою и волновалась. Перед строем стоял столик,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накрытый красной скатертью,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 нем коробочки с наградами.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Награжденных было не так уж много - нас двое и ещ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челове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к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восемь.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вот назвали мою фамилию.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троевым шагом подошла к командиру батальона подполковнику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Китто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.К.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доложилась по всей форме устава.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дуард Карлович,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обра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>щ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ая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ь к батальон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у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казал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: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Завгороднева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Надежда Моисеевна,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"сержант",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командир регулировочного поста за мужество и героизм,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проявленные в боях против немецко-фашистских захватчиков награждается медалью "За боевые заслуги".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От имени Командования и всего личного состава </w:t>
      </w:r>
      <w:proofErr w:type="gram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80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Отдельного</w:t>
      </w:r>
      <w:proofErr w:type="gram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д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орожно-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кспл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>у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атацион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>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ого батальона я вручаю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эту боевую награду и поздравляю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нашу дорогую Надю,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нашего боевого комсорга второй роты,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прошедшую в рядах батальона боевой путь от Сталинграда до Варшавы и Берлина </w:t>
      </w:r>
      <w:r w:rsidRPr="00D364B5">
        <w:rPr>
          <w:rStyle w:val="212pt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той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высокой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правительственной наградой.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Оркестр играл "Туш".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Батальон аплодировал.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комбат прикреплял к моей груди медаль "За боевые заслуги",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рядом с медалью "за оборону Сталинграда".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Пожал мне руку.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еще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поздравил.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что </w:t>
      </w:r>
      <w:proofErr w:type="gram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я 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>-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уставному ответила громко и четко;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Служу Советскому Союзу!</w:t>
      </w:r>
    </w:p>
    <w:p w:rsidR="00D248AA" w:rsidRPr="00D364B5" w:rsidRDefault="00D248AA" w:rsidP="00D248AA">
      <w:pPr>
        <w:spacing w:line="364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Медаль имела на обратной стороне номер 2013586.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Удостоверении к медали за подписью Секретаря Президиума Верховного Со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>ве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 СССР 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Горкина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между прочим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было написано,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награжденный имеет право с 1 мая 1945 года на получение денежны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х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выплат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(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5рублей в месяц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)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 бесплатный проезд в трамваях во все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город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СССР. Потом эти льготы отменили,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Style w:val="20"/>
          <w:rFonts w:ascii="Times New Roman" w:hAnsi="Times New Roman" w:cs="Times New Roman"/>
          <w:b/>
          <w:sz w:val="28"/>
          <w:szCs w:val="28"/>
        </w:rPr>
        <w:t>по-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моему</w:t>
      </w:r>
      <w:proofErr w:type="gram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 1947году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Там же было написано,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награждение медалью "За боевые заслуги" должны носить мед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ль с честью и служить примером добросовестности и аккуратности при исполнении государствен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ных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обязанностей.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я и старалась делать всегда,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где бы я не трудилась.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Потом по воинскому р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итуалу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мы строевым шагом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поротно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прошли под звуки марша "Прощание славянки" перед Командованием батальона.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награжденных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пригласили на обед,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 фронтовому обычаю преподнесли по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"сто грамм",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щ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 поздравили,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сказали нам теплые сл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ова и пожелали скорейшей Победы и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возвращения на Родину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После обеда нас подозвал к себе старшина батальона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Суни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ци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.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Он по-отцовски обнял нас с Аней,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поздравил с наградами и сказал нам;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- А сейчас пойдем с вами на мой трофейный слад.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Выберите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себе подарочек.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Вам ведь некогда трофеями заниматься.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он провел нас к себе на склад.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Ч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его там только не было,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 он сказал,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чтобы мы выбрали то,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ам очень нужно,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чтобы надолго осталась память о батальо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И я </w:t>
      </w:r>
      <w:r w:rsidR="00A76B9F">
        <w:rPr>
          <w:rStyle w:val="20"/>
          <w:rFonts w:ascii="Times New Roman" w:hAnsi="Times New Roman" w:cs="Times New Roman"/>
          <w:b/>
          <w:sz w:val="28"/>
          <w:szCs w:val="28"/>
        </w:rPr>
        <w:t>вы</w:t>
      </w:r>
      <w:bookmarkStart w:id="0" w:name="_GoBack"/>
      <w:bookmarkEnd w:id="0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брала себе пу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вое одеяло,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что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бы всегда было тепло.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Аня тоже что-то себе взяла, оно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одеяло и по сей день согревает меня.</w:t>
      </w:r>
    </w:p>
    <w:p w:rsidR="00D248AA" w:rsidRPr="00D364B5" w:rsidRDefault="00D248AA" w:rsidP="00D248A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  <w:sectPr w:rsidR="00D248AA" w:rsidRPr="00D364B5" w:rsidSect="00C710C0">
          <w:headerReference w:type="even" r:id="rId4"/>
          <w:headerReference w:type="default" r:id="rId5"/>
          <w:pgSz w:w="11900" w:h="16840"/>
          <w:pgMar w:top="1066" w:right="1010" w:bottom="1276" w:left="1800" w:header="0" w:footer="3" w:gutter="0"/>
          <w:cols w:space="720"/>
          <w:noEndnote/>
          <w:docGrid w:linePitch="360"/>
        </w:sectPr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>М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ы распрощались с батальоном и уе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али в свою часть.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До конца войны оставались буквально считанные дни.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Приятно было написать родным на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утор,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мне вручили боевую награду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 Д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и им тоже.</w:t>
      </w:r>
    </w:p>
    <w:p w:rsidR="009968B1" w:rsidRDefault="009968B1"/>
    <w:sectPr w:rsidR="0099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F" w:rsidRDefault="00A76B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F" w:rsidRDefault="00A76B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8"/>
    <w:rsid w:val="006A6E1D"/>
    <w:rsid w:val="009968B1"/>
    <w:rsid w:val="00A76B9F"/>
    <w:rsid w:val="00D248AA"/>
    <w:rsid w:val="00F0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E7B4"/>
  <w15:chartTrackingRefBased/>
  <w15:docId w15:val="{8D039CE9-9BFD-4D65-9B22-A14D96E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48AA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248A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248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aliases w:val="Интервал 0 pt,Основной текст (2) + 16 pt,Курсив"/>
    <w:basedOn w:val="2"/>
    <w:rsid w:val="00D248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48AA"/>
    <w:rPr>
      <w:rFonts w:ascii="Cambria" w:eastAsia="Cambria" w:hAnsi="Cambria" w:cs="Cambria"/>
      <w:sz w:val="30"/>
      <w:szCs w:val="3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248AA"/>
    <w:rPr>
      <w:rFonts w:ascii="Cambria" w:eastAsia="Cambria" w:hAnsi="Cambria" w:cs="Cambria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Малые прописные"/>
    <w:basedOn w:val="2"/>
    <w:rsid w:val="00D248A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248AA"/>
    <w:pPr>
      <w:shd w:val="clear" w:color="auto" w:fill="FFFFFF"/>
      <w:spacing w:line="360" w:lineRule="exact"/>
      <w:ind w:firstLine="440"/>
    </w:pPr>
    <w:rPr>
      <w:rFonts w:ascii="Cambria" w:eastAsia="Cambria" w:hAnsi="Cambria" w:cs="Cambria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1215</Words>
  <Characters>6929</Characters>
  <Application>Microsoft Office Word</Application>
  <DocSecurity>0</DocSecurity>
  <Lines>57</Lines>
  <Paragraphs>16</Paragraphs>
  <ScaleCrop>false</ScaleCrop>
  <Company>diakov.net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2018-10-24T04:57:00Z</dcterms:created>
  <dcterms:modified xsi:type="dcterms:W3CDTF">2018-10-24T05:02:00Z</dcterms:modified>
</cp:coreProperties>
</file>