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D28" w:rsidRPr="00853D28" w:rsidRDefault="00853D28" w:rsidP="00853D28">
      <w:pPr>
        <w:shd w:val="clear" w:color="auto" w:fill="FFFFFF"/>
        <w:spacing w:after="120" w:line="510" w:lineRule="atLeast"/>
        <w:textAlignment w:val="baseline"/>
        <w:rPr>
          <w:rFonts w:ascii="inherit" w:eastAsia="Times New Roman" w:hAnsi="inherit" w:cs="Helvetica"/>
          <w:b/>
          <w:bCs/>
          <w:color w:val="4E5154"/>
          <w:sz w:val="48"/>
          <w:szCs w:val="48"/>
          <w:lang w:eastAsia="ru-RU"/>
        </w:rPr>
      </w:pPr>
      <w:proofErr w:type="spellStart"/>
      <w:r w:rsidRPr="00853D28">
        <w:rPr>
          <w:rFonts w:ascii="inherit" w:eastAsia="Times New Roman" w:hAnsi="inherit" w:cs="Helvetica"/>
          <w:b/>
          <w:bCs/>
          <w:color w:val="4E5154"/>
          <w:sz w:val="48"/>
          <w:szCs w:val="48"/>
          <w:lang w:eastAsia="ru-RU"/>
        </w:rPr>
        <w:t>Левданский</w:t>
      </w:r>
      <w:proofErr w:type="spellEnd"/>
      <w:r w:rsidRPr="00853D28">
        <w:rPr>
          <w:rFonts w:ascii="inherit" w:eastAsia="Times New Roman" w:hAnsi="inherit" w:cs="Helvetica"/>
          <w:b/>
          <w:bCs/>
          <w:color w:val="4E5154"/>
          <w:sz w:val="48"/>
          <w:szCs w:val="48"/>
          <w:lang w:eastAsia="ru-RU"/>
        </w:rPr>
        <w:t xml:space="preserve"> Павел Иванович</w:t>
      </w:r>
    </w:p>
    <w:p w:rsidR="00853D28" w:rsidRPr="00853D28" w:rsidRDefault="00853D28" w:rsidP="00853D2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Год рождения:</w:t>
      </w: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_</w:t>
      </w:r>
      <w:proofErr w:type="gramStart"/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_._</w:t>
      </w:r>
      <w:proofErr w:type="gramEnd"/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_.1910</w:t>
      </w:r>
    </w:p>
    <w:p w:rsidR="00853D28" w:rsidRPr="00853D28" w:rsidRDefault="00853D28" w:rsidP="00853D2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</w:pPr>
      <w:r w:rsidRPr="00853D28">
        <w:rPr>
          <w:rFonts w:ascii="inherit" w:eastAsia="Times New Roman" w:hAnsi="inherit" w:cs="Helvetica"/>
          <w:color w:val="808080"/>
          <w:sz w:val="21"/>
          <w:szCs w:val="21"/>
          <w:bdr w:val="single" w:sz="6" w:space="2" w:color="DCDDE4" w:frame="1"/>
          <w:lang w:eastAsia="ru-RU"/>
        </w:rPr>
        <w:t>Действия</w:t>
      </w:r>
    </w:p>
    <w:p w:rsidR="00853D28" w:rsidRPr="00853D28" w:rsidRDefault="00853D28" w:rsidP="00853D28">
      <w:pPr>
        <w:shd w:val="clear" w:color="auto" w:fill="FFFFFF"/>
        <w:spacing w:after="0" w:line="375" w:lineRule="atLeast"/>
        <w:textAlignment w:val="baseline"/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</w:pPr>
      <w:r w:rsidRPr="00853D28">
        <w:rPr>
          <w:rFonts w:ascii="inherit" w:eastAsia="Times New Roman" w:hAnsi="inherit" w:cs="Helvetica"/>
          <w:b/>
          <w:bCs/>
          <w:color w:val="4E5154"/>
          <w:sz w:val="24"/>
          <w:szCs w:val="24"/>
          <w:bdr w:val="none" w:sz="0" w:space="0" w:color="auto" w:frame="1"/>
          <w:lang w:eastAsia="ru-RU"/>
        </w:rPr>
        <w:t>Прошел боевой путь в составе:</w:t>
      </w:r>
    </w:p>
    <w:p w:rsidR="00853D28" w:rsidRPr="00853D28" w:rsidRDefault="00853D28" w:rsidP="00853D28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4"/>
          <w:szCs w:val="24"/>
          <w:bdr w:val="none" w:sz="0" w:space="0" w:color="auto" w:frame="1"/>
          <w:shd w:val="clear" w:color="auto" w:fill="FFFFFF"/>
          <w:lang w:eastAsia="ru-RU"/>
        </w:rPr>
        <w:t>50 А</w:t>
      </w:r>
      <w:bookmarkStart w:id="0" w:name="_GoBack"/>
      <w:bookmarkEnd w:id="0"/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Место призыва: Куйбышевский РВК, Омская обл., г. Омск, Куйбышевский р-н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01.01.1941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proofErr w:type="spellStart"/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Гомельско-трубчевская</w:t>
      </w:r>
      <w:proofErr w:type="spellEnd"/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 оборонительная операция. 27.7-30.8.41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24.07.1941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30.08.1941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5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12.08.1941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16.08.1941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20.08.1941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20.08.1941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22.08.1941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22.08.1941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Наступательная операция на </w:t>
      </w:r>
      <w:proofErr w:type="spellStart"/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рославльском</w:t>
      </w:r>
      <w:proofErr w:type="spellEnd"/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 и </w:t>
      </w:r>
      <w:proofErr w:type="spellStart"/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новозыбковском</w:t>
      </w:r>
      <w:proofErr w:type="spellEnd"/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 направлениях. 30.8-12.9.41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30.08.1941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12.09.1941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6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12.09.1941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12.09.1941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14.09.1941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14.09.1941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16.09.1941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16.09.1941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22.09.1941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23.09.1941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23.09.1941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23.09.1941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Оборонительная операция на орловском и курском направлениях. 30.9-29.10.41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30.09.1941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29.10.1941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7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Оборонительное сражение под Москвой. 2.10-5.12.41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02.10.1941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05.12.1941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8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03.10.1941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03.10.1941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08.10.1941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08.10.1941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10.10.1941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10.10.1941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13.10.1941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15.10.1941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19.10.1941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19.10.1941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19.10.1941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22.10.1941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Тульская оборонительная операция. 24.10-5.12.41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24.10.1941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05.12.1941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9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lastRenderedPageBreak/>
        <w:t>27.10.1941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30.10.1941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16.11.1941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19.11.1941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27.11.1941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28.11.1941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28.11.1941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29.11.1941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04.12.1941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04.12.1941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Контрнаступление советских войск под Москвой. 5.12.41 г.-8.1.42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05.12.1941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08.01.1942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10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Тульская наступательная операция. 7.12-17.12.41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07.12.1941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17.12.1941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11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16.12.1941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19.12.1941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Калужская наступательная операция. 17.12.41 г.-5.1.42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17.12.1941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05.01.1942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12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27.12.1941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30.12.1941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01.01.1942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01.01.1942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05.01.1942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08.01.1942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Наступательные операции на вяземском направлении. 10.1-13.2.42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10.01.1942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13.02.1942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13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29.01.1942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29.01.1942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14.02.1942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14.02.1942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15.03.1942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15.03.1942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20.03.1942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20.03.1942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21.03.1942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21.03.1942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05.05.1942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05.05.1942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12.06.1942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12.06.1942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23.06.1942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23.06.1942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16.07.1942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16.07.1942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30.07.1942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30.07.1942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04.08.1942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04.08.1942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21.08.1942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21.08.1942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lastRenderedPageBreak/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13.09.1942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20.09.1942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04.10.1942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04.10.1942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13.10.1942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13.10.1942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06.11.1942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06.11.1942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10.11.1942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10.11.1942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Ржевско-Вяземская наступательная операция. 2.3-1.4.43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02.03.1943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01.04.1943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14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05.04.1943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05.04.1943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08.04.1943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08.04.1943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30.04.1943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30.04.1943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30.04.1943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10.05.1943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Курская битва. 5.7-23.8.43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05.07.1943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23.08.1943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15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12.07.1943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22.07.1943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Орловская наступательная операция. 12.7-18.8.43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12.07.1943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18.08.1943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16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Контрнаступление советских войск в битве под Курском. 12.7-23.8.43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12.07.1943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23.08.1943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17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07.08.1943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09.08.1943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12.08.1943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16.08.1943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20.08.1943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23.08.1943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23.08.1943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28.08.1943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28.08.1943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30.08.1943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31.08.1943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01.09.1943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Брянская наступательная операция. 1.9-1.10.43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01.09.1943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01.10.1943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18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07.09.1943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07.09.1943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10.09.1943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13.09.1943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18.09.1943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19.09.1943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lastRenderedPageBreak/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19.09.1943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23.09.1943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24.09.1943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24.09.1943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28.09.1943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28.09.1943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01.10.1943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01.10.1943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06.10.1943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06.10.1943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08.10.1943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08.10.1943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11.10.1943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12.10.1943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13.10.1943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15.10.1943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19.10.1943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19.10.1943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26.10.1943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27.10.1943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28.10.1943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28.10.1943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29.10.1943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31.10.1943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04.11.1943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04.11.1943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proofErr w:type="spellStart"/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Гомельско-Речицкая</w:t>
      </w:r>
      <w:proofErr w:type="spellEnd"/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 наступательная операция. 10.11-30.11.43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10.11.1943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30.11.1943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19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11.11.1943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15.11.1943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21.11.1943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21.11.1943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30.11.1943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30.11.1943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01.12.1943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04.12.1943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05.12.1943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06.12.1943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07.12.1943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08.12.1943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01.01.1944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02.01.1944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03.01.1944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04.01.1944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10.01.1944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11.01.1944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20.01.1944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31.01.1944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31.01.1944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31.01.1944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01.02.1944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10.02.1944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lastRenderedPageBreak/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18.02.1944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19.02.1944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21.02.1944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21.02.1944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21.02.1944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23.02.1944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proofErr w:type="spellStart"/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Рогачевско-Жлобинская</w:t>
      </w:r>
      <w:proofErr w:type="spellEnd"/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 наступательная операция правого крыла Белорусского фронта. 21.2-26.02.44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21.02.1944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26.02.1944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20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24.02.1944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25.02.1944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11.03.1944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13.03.1944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20.05.1944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20.05.1944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23.05.1944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23.05.1944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26.05.1944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26.05.1944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5-й удар. Разгром немцев в Белоруссии. Июнь-июль 1944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01.06.1944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31.07.1944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21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03.06.1944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03.06.1944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20.06.1944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21.06.1944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21.06.1944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21.06.1944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Могилевская наступательная операция. 23.6-28.6.44 г. (Операция 5-го удара)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23.06.1944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28.06.1944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22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23.06.1944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28.06.1944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28.06.1944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28.06.1944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28.06.1944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01.07.1944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Минская наступательная операция. 29.6-4.7.44 г. (Операция 5-го удара)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29.06.1944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04.07.1944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23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01.07.1944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03.07.1944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03.07.1944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03.07.1944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04.07.1944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04.07.1944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05.07.1944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05.07.1944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06.07.1944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06.07.1944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08.07.1944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08.07.1944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lastRenderedPageBreak/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09.07.1944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09.07.1944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10.07.1944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10.07.1944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12.07.1944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12.07.1944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13.07.1944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13.07.1944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15.07.1944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15.07.1944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22.07.1944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22.07.1944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31.07.1944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31.07.1944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31.07.1944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03.08.1944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06.08.1944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07.08.1944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Осовецкая наступательная операция. 6.8-14.8.44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06.08.1944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14.08.1944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24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08.08.1944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10.08.1944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11.08.1944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12.08.1944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15.08.1944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15.08.1944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18.08.1944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18.08.1944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19.08.1944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19.08.1944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20.08.1944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24.08.1944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26.08.1944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26.08.1944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29.08.1944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29.08.1944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31.08.1944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31.08.1944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02.09.1944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02.09.1944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14.09.1944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14.09.1944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22.10.1944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22.10.1944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25.10.1944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29.10.1944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19.11.1944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19.11.1944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30.11.1944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05.12.1944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09.12.1944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09.12.1944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lastRenderedPageBreak/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19.12.1944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19.12.1944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24.12.1944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24.12.1944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27.12.1944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27.12.1944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29.12.1944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29.12.1944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01.01.1945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22.01.1945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Восточно-Прусская наступательная операция 3-го и 2-го Белорусских фронтов. 13.1-25.4.45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13.01.1945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25.04.1945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25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proofErr w:type="spellStart"/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Млавско-Эльбингская</w:t>
      </w:r>
      <w:proofErr w:type="spellEnd"/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 наступательная операция. 14.1-26.1.45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14.01.1945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26.01.1945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26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25.01.1945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25.01.1945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27.01.1945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01.02.1945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0000"/>
        </w:pBdr>
        <w:shd w:val="clear" w:color="auto" w:fill="F6F6F6"/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0000"/>
        </w:pBdr>
        <w:shd w:val="clear" w:color="auto" w:fill="F6F6F6"/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07.03.1945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07.03.1945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01.04.1945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01.05.1945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Кенигсбергская наступательная операция. 6.4-9.4.45 г.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06.04.1945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09.04.1945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br/>
      </w:r>
      <w:hyperlink r:id="rId27" w:tgtFrame="_blank" w:history="1">
        <w:r w:rsidRPr="00853D28">
          <w:rPr>
            <w:rFonts w:ascii="inherit" w:eastAsia="Times New Roman" w:hAnsi="inherit" w:cs="Helvetica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Страница боевой операции</w:t>
        </w:r>
      </w:hyperlink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02.07.1945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08.07.1945</w:t>
      </w:r>
    </w:p>
    <w:p w:rsidR="00853D28" w:rsidRPr="00853D28" w:rsidRDefault="00853D28" w:rsidP="00853D28">
      <w:pPr>
        <w:numPr>
          <w:ilvl w:val="0"/>
          <w:numId w:val="1"/>
        </w:numPr>
        <w:pBdr>
          <w:left w:val="single" w:sz="12" w:space="31" w:color="FFFFFF"/>
        </w:pBdr>
        <w:spacing w:after="0" w:line="270" w:lineRule="atLeast"/>
        <w:ind w:left="360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Боевые действия в составе: 50 А</w:t>
      </w:r>
    </w:p>
    <w:p w:rsidR="00853D28" w:rsidRPr="00853D28" w:rsidRDefault="00853D28" w:rsidP="00853D28">
      <w:pPr>
        <w:pBdr>
          <w:left w:val="single" w:sz="12" w:space="31" w:color="FFFFFF"/>
        </w:pBdr>
        <w:spacing w:after="0" w:line="270" w:lineRule="atLeast"/>
        <w:textAlignment w:val="baseline"/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</w:pP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10.07.1945</w:t>
      </w:r>
      <w:r w:rsidRPr="00853D28">
        <w:rPr>
          <w:rFonts w:ascii="inherit" w:eastAsia="Times New Roman" w:hAnsi="inherit" w:cs="Helvetica"/>
          <w:color w:val="979696"/>
          <w:sz w:val="21"/>
          <w:szCs w:val="21"/>
          <w:lang w:eastAsia="ru-RU"/>
        </w:rPr>
        <w:t> - </w:t>
      </w:r>
      <w:r w:rsidRPr="00853D28">
        <w:rPr>
          <w:rFonts w:ascii="inherit" w:eastAsia="Times New Roman" w:hAnsi="inherit" w:cs="Helvetica"/>
          <w:color w:val="979696"/>
          <w:sz w:val="18"/>
          <w:szCs w:val="18"/>
          <w:bdr w:val="none" w:sz="0" w:space="0" w:color="auto" w:frame="1"/>
          <w:lang w:eastAsia="ru-RU"/>
        </w:rPr>
        <w:t>18.07.1945</w:t>
      </w:r>
    </w:p>
    <w:p w:rsidR="00D7560E" w:rsidRDefault="00D7560E"/>
    <w:sectPr w:rsidR="00D75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9C43FA"/>
    <w:multiLevelType w:val="multilevel"/>
    <w:tmpl w:val="35E87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D28"/>
    <w:rsid w:val="00853D28"/>
    <w:rsid w:val="00D7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478E4-D6D1-4033-8A75-38B65A2CB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853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ro-card-actionbutton">
    <w:name w:val="hero-card-action__button"/>
    <w:basedOn w:val="a0"/>
    <w:rsid w:val="00853D28"/>
  </w:style>
  <w:style w:type="character" w:customStyle="1" w:styleId="hero-path-division">
    <w:name w:val="hero-path-division"/>
    <w:basedOn w:val="a0"/>
    <w:rsid w:val="00853D28"/>
  </w:style>
  <w:style w:type="character" w:customStyle="1" w:styleId="ico">
    <w:name w:val="ico"/>
    <w:basedOn w:val="a0"/>
    <w:rsid w:val="00853D28"/>
  </w:style>
  <w:style w:type="character" w:styleId="a3">
    <w:name w:val="Hyperlink"/>
    <w:basedOn w:val="a0"/>
    <w:uiPriority w:val="99"/>
    <w:semiHidden/>
    <w:unhideWhenUsed/>
    <w:rsid w:val="00853D2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53D2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3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5702">
          <w:marLeft w:val="36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78297">
              <w:marLeft w:val="0"/>
              <w:marRight w:val="0"/>
              <w:marTop w:val="15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0750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38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9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531429">
              <w:marLeft w:val="0"/>
              <w:marRight w:val="0"/>
              <w:marTop w:val="300"/>
              <w:marBottom w:val="0"/>
              <w:divBdr>
                <w:top w:val="single" w:sz="6" w:space="4" w:color="E6E6E6"/>
                <w:left w:val="none" w:sz="0" w:space="23" w:color="auto"/>
                <w:bottom w:val="single" w:sz="6" w:space="4" w:color="E6E6E6"/>
                <w:right w:val="none" w:sz="0" w:space="31" w:color="auto"/>
              </w:divBdr>
              <w:divsChild>
                <w:div w:id="194892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830079">
          <w:marLeft w:val="36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8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47695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7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39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08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117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207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27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930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8761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0222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0415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2417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3826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4767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4121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5412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4813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0519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783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4420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844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266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9093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7729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3525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0171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8447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8548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9434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743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1012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0590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69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3118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641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121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7570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3038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584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2836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2137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9672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9412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5403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521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7965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4495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012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0429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4825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1205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2534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7910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0562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9363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8156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9890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8647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06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096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9918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5628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4743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0530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0924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6624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66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2899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8198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9586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1261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8422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2709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5942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1641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6594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397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7732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4594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8633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7577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2186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1825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9665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4720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6534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7601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75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234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3047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1292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0281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803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172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54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7548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1192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602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7466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140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4960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636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1146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8826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8515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4171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8296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985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472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0179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3062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8242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804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483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0889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482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253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7019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890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5688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2943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7051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6778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301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609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4602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3168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6627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9121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7535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7368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0504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5264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4400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0672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9674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7394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2280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5338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004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863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06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8650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2662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2687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8607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9829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9100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0489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232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2761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4810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2348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3465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1456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723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4561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073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4223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72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9867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0784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4767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6666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8285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5744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myat-naroda.ru/ops/oboronitelnoe-srazhenie-pod-moskvoy/" TargetMode="External"/><Relationship Id="rId13" Type="http://schemas.openxmlformats.org/officeDocument/2006/relationships/hyperlink" Target="https://pamyat-naroda.ru/ops/nastupatelnye-operatsii-na-vyazemskom-napravlenii/" TargetMode="External"/><Relationship Id="rId18" Type="http://schemas.openxmlformats.org/officeDocument/2006/relationships/hyperlink" Target="https://pamyat-naroda.ru/ops/bryanskaya-nastupatelnaya-operatsiya/" TargetMode="External"/><Relationship Id="rId26" Type="http://schemas.openxmlformats.org/officeDocument/2006/relationships/hyperlink" Target="https://pamyat-naroda.ru/ops/vostochno-prusskaya-nastupatelnaya-operatsiya-b-mlavsko-elbingskaya-nastupatelnaya-operatsiya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amyat-naroda.ru/ops/pyatyy-udar-razgrom-nemtsev-v-belorussii/" TargetMode="External"/><Relationship Id="rId7" Type="http://schemas.openxmlformats.org/officeDocument/2006/relationships/hyperlink" Target="https://pamyat-naroda.ru/ops/oboronitelnaya-operatsiya-na-orlovskom-i-kurskom-napravleniyakh/" TargetMode="External"/><Relationship Id="rId12" Type="http://schemas.openxmlformats.org/officeDocument/2006/relationships/hyperlink" Target="https://pamyat-naroda.ru/ops/kontrnastuplenie-sovetskikh-voysk-pod-moskvoy-d-kaluzhskaya-nastupatelnaya-operatsiya/" TargetMode="External"/><Relationship Id="rId17" Type="http://schemas.openxmlformats.org/officeDocument/2006/relationships/hyperlink" Target="https://pamyat-naroda.ru/ops/kontrnastuplenie-sovetskikh-voysk-v-bitve-pod-kurskom/" TargetMode="External"/><Relationship Id="rId25" Type="http://schemas.openxmlformats.org/officeDocument/2006/relationships/hyperlink" Target="https://pamyat-naroda.ru/ops/vostochno-prusskaya-nastupatelnaya-operatsiya-3-i-2-belorusskikh-frontov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amyat-naroda.ru/ops/kontrnastuplenie-sovetskikh-voysk-v-bitve-pod-kurskom-a-orlovskaya-nastupatelnaya-operatsiya/" TargetMode="External"/><Relationship Id="rId20" Type="http://schemas.openxmlformats.org/officeDocument/2006/relationships/hyperlink" Target="https://pamyat-naroda.ru/ops/rogachevsko-zhlobinskaya-nastupatelnaya-operatsiya-pravogo-kryla-belorusskogo-fronta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pamyat-naroda.ru/ops/nastupatelnaya-operatsiya-na-roslavlskom-i-novozybkovskom-napravleniyakh/" TargetMode="External"/><Relationship Id="rId11" Type="http://schemas.openxmlformats.org/officeDocument/2006/relationships/hyperlink" Target="https://pamyat-naroda.ru/ops/kontrnastuplenie-sovetskikh-voysk-pod-moskvoy-v-tulskaya-nastupatelnaya-operatsiya/" TargetMode="External"/><Relationship Id="rId24" Type="http://schemas.openxmlformats.org/officeDocument/2006/relationships/hyperlink" Target="https://pamyat-naroda.ru/ops/osovetskaya-nastupatelnaya-operatsiya-/" TargetMode="External"/><Relationship Id="rId5" Type="http://schemas.openxmlformats.org/officeDocument/2006/relationships/hyperlink" Target="https://pamyat-naroda.ru/ops/gomelsko-trubchevskaya-oboronitelnaya-operatsiya/" TargetMode="External"/><Relationship Id="rId15" Type="http://schemas.openxmlformats.org/officeDocument/2006/relationships/hyperlink" Target="https://pamyat-naroda.ru/ops/kurskaya-bitva/" TargetMode="External"/><Relationship Id="rId23" Type="http://schemas.openxmlformats.org/officeDocument/2006/relationships/hyperlink" Target="https://pamyat-naroda.ru/ops/minskaya-nastupatelnaya-operatsiya-operatsiya-5-go-udara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pamyat-naroda.ru/ops/kontrnastuplenie-sovetskikh-voysk-pod-moskvoy/" TargetMode="External"/><Relationship Id="rId19" Type="http://schemas.openxmlformats.org/officeDocument/2006/relationships/hyperlink" Target="https://pamyat-naroda.ru/ops/gomelsko-rechitskaya-nastupatelnaya-operatsi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myat-naroda.ru/ops/oboronitelnoe-srazhenie-pod-moskvoy-v-tulskaya-oboronitelnaya-operatsiya/" TargetMode="External"/><Relationship Id="rId14" Type="http://schemas.openxmlformats.org/officeDocument/2006/relationships/hyperlink" Target="https://pamyat-naroda.ru/ops/rzhevsko-vyazemskaya-nastupatelnaya-operatsiya/" TargetMode="External"/><Relationship Id="rId22" Type="http://schemas.openxmlformats.org/officeDocument/2006/relationships/hyperlink" Target="https://pamyat-naroda.ru/ops/mogilevskaya-nastupatelnaya-operatsiya-operatsiya-5-go-udara/" TargetMode="External"/><Relationship Id="rId27" Type="http://schemas.openxmlformats.org/officeDocument/2006/relationships/hyperlink" Target="https://pamyat-naroda.ru/ops/vostochno-prusskaya-nastupatelnaya-operatsiya-g-kyenigsbergskaya-nastupatelnaya-operats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1946</Words>
  <Characters>11096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Asus</dc:creator>
  <cp:keywords/>
  <dc:description/>
  <cp:lastModifiedBy>Пользователь Asus</cp:lastModifiedBy>
  <cp:revision>1</cp:revision>
  <dcterms:created xsi:type="dcterms:W3CDTF">2020-04-29T18:49:00Z</dcterms:created>
  <dcterms:modified xsi:type="dcterms:W3CDTF">2020-04-29T18:50:00Z</dcterms:modified>
</cp:coreProperties>
</file>