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7D" w:rsidRPr="00973D7D" w:rsidRDefault="00973D7D" w:rsidP="00973D7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973D7D">
        <w:rPr>
          <w:rFonts w:ascii="Arial" w:eastAsia="Times New Roman" w:hAnsi="Arial" w:cs="Arial"/>
          <w:color w:val="333333"/>
          <w:kern w:val="36"/>
          <w:sz w:val="48"/>
          <w:szCs w:val="48"/>
        </w:rPr>
        <w:t>Славное прошлое и настоящее</w:t>
      </w:r>
    </w:p>
    <w:p w:rsidR="00973D7D" w:rsidRDefault="002C71CE" w:rsidP="00973D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888888"/>
          <w:sz w:val="20"/>
          <w:szCs w:val="18"/>
          <w:bdr w:val="none" w:sz="0" w:space="0" w:color="auto" w:frame="1"/>
        </w:rPr>
      </w:pPr>
      <w:hyperlink r:id="rId4" w:tooltip="10:39" w:history="1">
        <w:r w:rsidR="00973D7D" w:rsidRPr="00614497">
          <w:rPr>
            <w:rFonts w:ascii="inherit" w:eastAsia="Times New Roman" w:hAnsi="inherit" w:cs="Times New Roman"/>
            <w:color w:val="2E74B5" w:themeColor="accent1" w:themeShade="BF"/>
            <w:szCs w:val="18"/>
            <w:bdr w:val="none" w:sz="0" w:space="0" w:color="auto" w:frame="1"/>
          </w:rPr>
          <w:t> 24.06.2014</w:t>
        </w:r>
      </w:hyperlink>
      <w:r w:rsidR="00973D7D" w:rsidRPr="00614497">
        <w:rPr>
          <w:rFonts w:ascii="Times New Roman" w:eastAsia="Times New Roman" w:hAnsi="Times New Roman" w:cs="Times New Roman"/>
          <w:color w:val="2E74B5" w:themeColor="accent1" w:themeShade="BF"/>
          <w:sz w:val="32"/>
          <w:szCs w:val="24"/>
        </w:rPr>
        <w:t> </w:t>
      </w:r>
      <w:hyperlink r:id="rId5" w:tooltip="vesti95.ru" w:history="1">
        <w:r w:rsidR="00973D7D" w:rsidRPr="00614497">
          <w:rPr>
            <w:rFonts w:ascii="inherit" w:eastAsia="Times New Roman" w:hAnsi="inherit" w:cs="Times New Roman"/>
            <w:color w:val="2E74B5" w:themeColor="accent1" w:themeShade="BF"/>
            <w:szCs w:val="18"/>
            <w:bdr w:val="none" w:sz="0" w:space="0" w:color="auto" w:frame="1"/>
          </w:rPr>
          <w:t>vesti95.ru</w:t>
        </w:r>
      </w:hyperlink>
      <w:r w:rsidR="00614497">
        <w:rPr>
          <w:rFonts w:ascii="inherit" w:eastAsia="Times New Roman" w:hAnsi="inherit" w:cs="Times New Roman"/>
          <w:color w:val="888888"/>
          <w:sz w:val="20"/>
          <w:szCs w:val="18"/>
          <w:bdr w:val="none" w:sz="0" w:space="0" w:color="auto" w:frame="1"/>
        </w:rPr>
        <w:t xml:space="preserve"> </w:t>
      </w:r>
    </w:p>
    <w:p w:rsidR="00162FA6" w:rsidRPr="00973D7D" w:rsidRDefault="00162FA6" w:rsidP="0097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973D7D" w:rsidRPr="00973D7D" w:rsidRDefault="00973D7D" w:rsidP="00973D7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</w:rPr>
      </w:pP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Дата образования Наурского муниципального района </w:t>
      </w:r>
      <w:r w:rsidR="00721171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Чеченской Республики </w:t>
      </w: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>– 1935 год. На его территории находится 14 органов местного самоуправления. Площадь территории составляет 2205 квадратных километров. Протяженность территории с запада на восток в среднем 60 км, с севера на юг – 40 км. Численность населения на первое января 2012 года около 57 тысяч человек</w:t>
      </w:r>
    </w:p>
    <w:p w:rsidR="00973D7D" w:rsidRPr="00973D7D" w:rsidRDefault="00973D7D" w:rsidP="00973D7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</w:rPr>
      </w:pP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В этом году исполняется 72 года оборонительной (25 июля – 31 декабря 1942) и наступательной (1 января – 9 октября 1943) операциям, проведенным советскими войсками с целью обороны Кавказа и разгрома вторгшихся в его пределы немецко-фашистских войск. </w:t>
      </w:r>
    </w:p>
    <w:p w:rsidR="00973D7D" w:rsidRPr="00973D7D" w:rsidRDefault="00973D7D" w:rsidP="00973D7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</w:rPr>
      </w:pP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К концу августа </w:t>
      </w:r>
      <w:r w:rsidR="00614497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1942 г. </w:t>
      </w: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>в руках противника оказались гг. Моздок и Прохладный. Враг вышел к левому берегу рек Терек и Баксан на участке от Ищерской до Баксанского ущелья.</w:t>
      </w:r>
    </w:p>
    <w:p w:rsidR="00973D7D" w:rsidRPr="00973D7D" w:rsidRDefault="00973D7D" w:rsidP="00973D7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</w:rPr>
      </w:pP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>Широко известна Моздокско-Малгобекская оборонительная операция. Она длилась с 1 по 28 сентября и носила ожесточенный характер. После неудачи противник сосредоточился на Орджоникидзе-Нальчикском направлении. Все это вписалось в общий план летней кампании 1942 года под названием «Эдельвейс» и овладению гитлеровцами всем Кавказом.</w:t>
      </w:r>
    </w:p>
    <w:p w:rsidR="00162FA6" w:rsidRDefault="00973D7D" w:rsidP="00973D7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</w:rPr>
      </w:pP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На правом фланге </w:t>
      </w:r>
      <w:r w:rsidR="00614497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у немцев </w:t>
      </w: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>осталась последняя надежда прорваться к грозненской нефти. Этими направлениями противника стали Ищерская – Червленная и Ищерская – Горагорск, и далее – на Грозный. После неудачных попыток переправ у ст. Ищерской на правый берег Терека от горагорского направления пришлось отказаться уже в первой половине сентября. В ищерском направлении предстояло три с половиной месяца затяжных боев.</w:t>
      </w:r>
    </w:p>
    <w:p w:rsidR="00162FA6" w:rsidRPr="00162FA6" w:rsidRDefault="00162FA6" w:rsidP="00162FA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</w:rPr>
      </w:pPr>
      <w:r w:rsidRPr="00162FA6">
        <w:rPr>
          <w:rFonts w:ascii="Times New Roman" w:eastAsia="Times New Roman" w:hAnsi="Times New Roman" w:cs="Times New Roman"/>
          <w:color w:val="444444"/>
          <w:sz w:val="24"/>
          <w:szCs w:val="23"/>
        </w:rPr>
        <w:t>Река Терек в районе боевых действий имеет 500 метров ширины и 2 метра глубины. Быстрота течения этой реки и заболоченные берега делают ее весьма серьезным препятствием, для преодоления которого требуется некоторый промежуток времени.</w:t>
      </w:r>
    </w:p>
    <w:p w:rsidR="00162FA6" w:rsidRPr="00162FA6" w:rsidRDefault="00973D7D" w:rsidP="00162FA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</w:rPr>
      </w:pP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 </w:t>
      </w:r>
      <w:r w:rsidR="00162FA6" w:rsidRPr="00162FA6">
        <w:rPr>
          <w:rFonts w:ascii="Times New Roman" w:eastAsia="Times New Roman" w:hAnsi="Times New Roman" w:cs="Times New Roman"/>
          <w:b/>
          <w:color w:val="444444"/>
          <w:sz w:val="24"/>
          <w:szCs w:val="23"/>
        </w:rPr>
        <w:t>В течение второй половины августа наша авиация продолжала наносить удары по войскам противника, которые пытались на различных участках форсировать Терек. Маневрируя своими главными силами, 4-я воздушная армия сосредоточила свои удары в тех местах, где создавалось наиболее тяжелое положение</w:t>
      </w:r>
      <w:r w:rsidR="00162FA6" w:rsidRPr="00162FA6">
        <w:rPr>
          <w:rFonts w:ascii="Times New Roman" w:eastAsia="Times New Roman" w:hAnsi="Times New Roman" w:cs="Times New Roman"/>
          <w:color w:val="444444"/>
          <w:sz w:val="24"/>
          <w:szCs w:val="23"/>
        </w:rPr>
        <w:t>.</w:t>
      </w:r>
    </w:p>
    <w:p w:rsidR="00162FA6" w:rsidRPr="00162FA6" w:rsidRDefault="00162FA6" w:rsidP="00162FA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</w:rPr>
      </w:pPr>
      <w:r w:rsidRPr="00162FA6">
        <w:rPr>
          <w:rFonts w:ascii="Times New Roman" w:eastAsia="Times New Roman" w:hAnsi="Times New Roman" w:cs="Times New Roman"/>
          <w:color w:val="444444"/>
          <w:sz w:val="24"/>
          <w:szCs w:val="23"/>
        </w:rPr>
        <w:t>Однако враг все же форсировал Терек в районе Моздока. Гитлеровцы перешли в наступление на станицу Вознесенская и вклинились в оборону 11-го стрелкового корпуса.</w:t>
      </w:r>
    </w:p>
    <w:p w:rsidR="00973D7D" w:rsidRPr="00973D7D" w:rsidRDefault="00973D7D" w:rsidP="00973D7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</w:rPr>
      </w:pPr>
      <w:r w:rsidRPr="002C71CE">
        <w:rPr>
          <w:rFonts w:ascii="Times New Roman" w:eastAsia="Times New Roman" w:hAnsi="Times New Roman" w:cs="Times New Roman"/>
          <w:b/>
          <w:color w:val="444444"/>
          <w:sz w:val="24"/>
          <w:szCs w:val="23"/>
        </w:rPr>
        <w:t>Заняв Ищерскую 29 августа</w:t>
      </w: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, противник, не встречая сопротивления, продвинулся от </w:t>
      </w:r>
      <w:bookmarkStart w:id="0" w:name="_GoBack"/>
      <w:bookmarkEnd w:id="0"/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Моздока </w:t>
      </w:r>
      <w:r w:rsidRPr="00721171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по направлению к Грозному </w:t>
      </w: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>. Противник потерял 300</w:t>
      </w:r>
      <w:r w:rsidR="00721171" w:rsidRPr="00721171">
        <w:rPr>
          <w:rFonts w:ascii="Times New Roman" w:eastAsia="Times New Roman" w:hAnsi="Times New Roman" w:cs="Times New Roman"/>
          <w:color w:val="444444"/>
          <w:sz w:val="24"/>
          <w:szCs w:val="23"/>
        </w:rPr>
        <w:t>0</w:t>
      </w:r>
      <w:r w:rsidRPr="00973D7D">
        <w:rPr>
          <w:rFonts w:ascii="Times New Roman" w:eastAsia="Times New Roman" w:hAnsi="Times New Roman" w:cs="Times New Roman"/>
          <w:color w:val="444444"/>
          <w:sz w:val="24"/>
          <w:szCs w:val="23"/>
        </w:rPr>
        <w:t xml:space="preserve"> человек и отступил. Для того, чтобы как-то оправдать провал боевых действий и колоссальные потери, 9 сентября 1942 года главная ставка Гитлера вынуждена сообщить о том, что у Терека советские войска пытаются остановить продвижение немецкой армии в направлении Грозного. Началась решительная фаза Грозненской оборонительной операции на правом фланге в направлении Ищерская – Червленная.</w:t>
      </w:r>
    </w:p>
    <w:p w:rsidR="00F316C9" w:rsidRDefault="00F316C9"/>
    <w:sectPr w:rsidR="00F3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7D"/>
    <w:rsid w:val="00162FA6"/>
    <w:rsid w:val="002C71CE"/>
    <w:rsid w:val="00614497"/>
    <w:rsid w:val="00721171"/>
    <w:rsid w:val="00973D7D"/>
    <w:rsid w:val="00F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915B-60E9-492B-BF6C-ABC2D18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ti95.ru/author/vesti95-ru/" TargetMode="External"/><Relationship Id="rId4" Type="http://schemas.openxmlformats.org/officeDocument/2006/relationships/hyperlink" Target="http://vesti95.ru/2014/06/slavnoe-proshloe-i-nastoyashh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2018-07-22T12:46:00Z</cp:lastPrinted>
  <dcterms:created xsi:type="dcterms:W3CDTF">2018-08-30T20:58:00Z</dcterms:created>
  <dcterms:modified xsi:type="dcterms:W3CDTF">2018-08-30T20:58:00Z</dcterms:modified>
</cp:coreProperties>
</file>