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AC" w:rsidRPr="009C44AC" w:rsidRDefault="009C44AC" w:rsidP="009C44AC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История солдата</w:t>
      </w:r>
    </w:p>
    <w:p w:rsidR="0042084E" w:rsidRDefault="009C44AC" w:rsidP="009C44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Володин Григорий Иванович родился в 1918 году. </w:t>
      </w:r>
    </w:p>
    <w:p w:rsidR="009C44AC" w:rsidRPr="009C44AC" w:rsidRDefault="009C44AC" w:rsidP="009C44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Место рождени</w:t>
      </w:r>
      <w:proofErr w:type="gramStart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я-</w:t>
      </w:r>
      <w:proofErr w:type="gramEnd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Омская область, </w:t>
      </w:r>
      <w:proofErr w:type="spellStart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Большереченский</w:t>
      </w:r>
      <w:proofErr w:type="spellEnd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район, село </w:t>
      </w:r>
      <w:proofErr w:type="spellStart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Лебежое</w:t>
      </w:r>
      <w:proofErr w:type="spellEnd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.</w:t>
      </w:r>
    </w:p>
    <w:p w:rsidR="0042084E" w:rsidRDefault="009C44AC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В годы Великой Отечественной войны Володин Г.И. был призван Вяземским РВК, Хабаровского края  в ряды РККА. </w:t>
      </w:r>
    </w:p>
    <w:p w:rsidR="009C44AC" w:rsidRPr="009C44AC" w:rsidRDefault="0042084E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Воинское звание – младший сержант. Специальность – шофер.</w:t>
      </w:r>
    </w:p>
    <w:p w:rsidR="009C44AC" w:rsidRPr="009C44AC" w:rsidRDefault="009C44AC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Участвовал в боевых действиях</w:t>
      </w:r>
      <w:proofErr w:type="gramStart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,</w:t>
      </w:r>
      <w:proofErr w:type="gramEnd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в августе-сентябре 1945 года, в войне против  Японии, в составе 554 стрелкового полка, 390 стрелковой дивизии, 2-й Дальневосточный фронт. </w:t>
      </w:r>
    </w:p>
    <w:p w:rsidR="009C44AC" w:rsidRPr="009C44AC" w:rsidRDefault="009C44AC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proofErr w:type="gramStart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Награждён</w:t>
      </w:r>
      <w:proofErr w:type="gramEnd"/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медалью “ За Победу над Японией”.</w:t>
      </w:r>
    </w:p>
    <w:p w:rsidR="009C44AC" w:rsidRDefault="009C44AC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Указом Президиума Верховного Совета СССР от 11 марта 1985 года за храбрость,</w:t>
      </w:r>
      <w:r w:rsidR="00C77AC6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</w:t>
      </w: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стойкость и мужество,</w:t>
      </w:r>
      <w:r w:rsidR="00C77AC6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</w:t>
      </w: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проявленное в борьбе с немецко-фашистскими захватчиками и</w:t>
      </w:r>
      <w:r w:rsidR="00C77AC6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,</w:t>
      </w: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</w:t>
      </w:r>
      <w:r w:rsidR="00C77AC6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в </w:t>
      </w: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ознаменование 40-летия Победы советского народа в Великой Отечественной войне 1941-1945 года</w:t>
      </w:r>
      <w:r w:rsidR="00C77AC6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, </w:t>
      </w: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Володин Григорий Иванович был награждён Орденом Отечественной Войны II степени.</w:t>
      </w:r>
    </w:p>
    <w:p w:rsidR="00C77AC6" w:rsidRDefault="00C77AC6" w:rsidP="00C7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награждениях медалями в послевоенные годы документально неизвестно.</w:t>
      </w:r>
    </w:p>
    <w:p w:rsidR="00C77AC6" w:rsidRDefault="00C77AC6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В послевоенные годы </w:t>
      </w:r>
      <w:r w:rsidR="009C44AC"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Григорий Иванович работал в народном хозяйстве СССР, а именно: к</w:t>
      </w:r>
      <w:r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ондуктором на железной дороге.</w:t>
      </w:r>
    </w:p>
    <w:p w:rsidR="009C44AC" w:rsidRPr="009C44AC" w:rsidRDefault="00C77AC6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Д</w:t>
      </w:r>
      <w:r w:rsidR="009C44AC"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алее,</w:t>
      </w:r>
      <w:r w:rsid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 xml:space="preserve"> </w:t>
      </w:r>
      <w:r w:rsidR="009C44AC"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до ухода на заслуженный отдых, в леспромхозе.</w:t>
      </w:r>
    </w:p>
    <w:p w:rsidR="009C44AC" w:rsidRPr="009C44AC" w:rsidRDefault="009C44AC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Вместе с женой Александрой Ивановной,1918 года рождения, вырастил и воспитал восемь детей.</w:t>
      </w:r>
    </w:p>
    <w:p w:rsidR="009C44AC" w:rsidRDefault="009C44AC" w:rsidP="009C44A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  <w:r w:rsidRPr="009C44AC"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  <w:t> Умер ветеран 3 мая 1999 года. Похоронен в городе Вяземский, Хабаровского края.</w:t>
      </w:r>
    </w:p>
    <w:p w:rsidR="00C77AC6" w:rsidRPr="000959C4" w:rsidRDefault="00C77AC6" w:rsidP="00C77A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Вечная слава и память Ветерану, Солдату Григорию Ивановичу Володину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C77AC6" w:rsidRPr="009C44AC" w:rsidRDefault="00C77AC6" w:rsidP="00C77AC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62421"/>
          <w:sz w:val="32"/>
          <w:szCs w:val="32"/>
          <w:lang w:eastAsia="ru-RU"/>
        </w:rPr>
      </w:pPr>
    </w:p>
    <w:p w:rsidR="00D85A54" w:rsidRPr="009C44AC" w:rsidRDefault="00D85A54" w:rsidP="009C44A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85A54" w:rsidRPr="009C44AC" w:rsidSect="00D8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AC"/>
    <w:rsid w:val="0042084E"/>
    <w:rsid w:val="009C44AC"/>
    <w:rsid w:val="00AE466D"/>
    <w:rsid w:val="00B40D4A"/>
    <w:rsid w:val="00C77AC6"/>
    <w:rsid w:val="00D8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4"/>
  </w:style>
  <w:style w:type="paragraph" w:styleId="2">
    <w:name w:val="heading 2"/>
    <w:basedOn w:val="a"/>
    <w:link w:val="20"/>
    <w:uiPriority w:val="9"/>
    <w:qFormat/>
    <w:rsid w:val="009C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2023-11-02T05:05:00Z</dcterms:created>
  <dcterms:modified xsi:type="dcterms:W3CDTF">2023-11-02T06:07:00Z</dcterms:modified>
</cp:coreProperties>
</file>