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3F" w:rsidRDefault="000C6549" w:rsidP="001F7B9F">
      <w:pPr>
        <w:jc w:val="center"/>
      </w:pPr>
      <w:r>
        <w:t>Источник: сайт Алые паруса. Проект для одарённых детей</w:t>
      </w:r>
    </w:p>
    <w:p w:rsidR="000C6549" w:rsidRDefault="000C6549" w:rsidP="001F7B9F">
      <w:pPr>
        <w:jc w:val="center"/>
      </w:pPr>
      <w:hyperlink r:id="rId5" w:history="1">
        <w:r w:rsidRPr="005B4A43">
          <w:rPr>
            <w:rStyle w:val="a3"/>
          </w:rPr>
          <w:t>https://nsportal.ru/ap/library/literaturnoe-tvorchestvo/2016/12/30/tema-poka-gorit-svecha-istoriya-vozniknoveniya-i</w:t>
        </w:r>
      </w:hyperlink>
    </w:p>
    <w:p w:rsidR="001F7B9F" w:rsidRDefault="00423CB6" w:rsidP="003E4D01">
      <w:pPr>
        <w:pStyle w:val="c17"/>
        <w:spacing w:before="0" w:beforeAutospacing="0" w:after="0" w:afterAutospacing="0" w:line="360" w:lineRule="auto"/>
        <w:ind w:left="98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  <w:t>Тема «</w:t>
      </w:r>
      <w:r w:rsidR="001F7B9F"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  <w:t xml:space="preserve">Пока горит </w:t>
      </w:r>
      <w:r w:rsidR="00B44B95"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  <w:t>свеча…</w:t>
      </w:r>
      <w:r w:rsidR="001F7B9F"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  <w:t>» (</w:t>
      </w:r>
      <w:r w:rsidR="001F7B9F">
        <w:rPr>
          <w:rStyle w:val="c14"/>
          <w:rFonts w:ascii="inherit" w:hAnsi="inherit" w:cs="Calibri"/>
          <w:b/>
          <w:bCs/>
          <w:color w:val="000000"/>
          <w:sz w:val="28"/>
          <w:szCs w:val="28"/>
          <w:bdr w:val="none" w:sz="0" w:space="0" w:color="auto" w:frame="1"/>
        </w:rPr>
        <w:t>…</w:t>
      </w:r>
      <w:r w:rsidR="001F7B9F"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  <w:t>история возникновения и развития движения сестёр милосердия в России и Николаевском уезде)</w:t>
      </w:r>
    </w:p>
    <w:p w:rsidR="001F7B9F" w:rsidRDefault="001F7B9F" w:rsidP="001F7B9F">
      <w:pPr>
        <w:pStyle w:val="c18"/>
        <w:spacing w:before="0" w:beforeAutospacing="0" w:after="0" w:afterAutospacing="0" w:line="330" w:lineRule="atLeast"/>
        <w:ind w:firstLine="48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>Автор работы: </w:t>
      </w:r>
      <w:proofErr w:type="spellStart"/>
      <w:r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  <w:t>Ситникова</w:t>
      </w:r>
      <w:proofErr w:type="spellEnd"/>
      <w:r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  <w:t xml:space="preserve"> Анастасия,</w:t>
      </w:r>
      <w:r w:rsidR="00423CB6">
        <w:rPr>
          <w:rStyle w:val="c4"/>
          <w:color w:val="000000"/>
          <w:sz w:val="28"/>
          <w:szCs w:val="28"/>
          <w:bdr w:val="none" w:sz="0" w:space="0" w:color="auto" w:frame="1"/>
        </w:rPr>
        <w:t> </w:t>
      </w:r>
      <w:r w:rsidR="00B91A68">
        <w:rPr>
          <w:rStyle w:val="c4"/>
          <w:color w:val="000000"/>
          <w:sz w:val="28"/>
          <w:szCs w:val="28"/>
          <w:bdr w:val="none" w:sz="0" w:space="0" w:color="auto" w:frame="1"/>
        </w:rPr>
        <w:t>ученица 11-го класса МОУ «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>СОШ № 13</w:t>
      </w:r>
    </w:p>
    <w:p w:rsidR="00B91A68" w:rsidRDefault="001F7B9F" w:rsidP="001F7B9F">
      <w:pPr>
        <w:pStyle w:val="c18"/>
        <w:spacing w:before="0" w:beforeAutospacing="0" w:after="0" w:afterAutospacing="0" w:line="330" w:lineRule="atLeast"/>
        <w:ind w:firstLine="48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>г. Пугачёва Саратовской области»</w:t>
      </w:r>
    </w:p>
    <w:p w:rsidR="001F7B9F" w:rsidRDefault="001F7B9F" w:rsidP="001F7B9F">
      <w:pPr>
        <w:pStyle w:val="c18"/>
        <w:spacing w:before="0" w:beforeAutospacing="0" w:after="0" w:afterAutospacing="0" w:line="330" w:lineRule="atLeast"/>
        <w:ind w:firstLine="48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>Научный руководитель </w:t>
      </w:r>
      <w:r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  <w:t>Ларионова И.В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>, учитель русского языка и литературы МОУ «СОШ №13 г.</w:t>
      </w:r>
      <w:r w:rsidR="00B91A68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>Пугачёва Саратовской области»</w:t>
      </w:r>
    </w:p>
    <w:p w:rsidR="00B91A68" w:rsidRDefault="00B91A68" w:rsidP="001F7B9F">
      <w:pPr>
        <w:pStyle w:val="c18"/>
        <w:spacing w:before="0" w:beforeAutospacing="0" w:after="0" w:afterAutospacing="0" w:line="330" w:lineRule="atLeast"/>
        <w:jc w:val="both"/>
        <w:textAlignment w:val="baseline"/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F7B9F" w:rsidRDefault="001F7B9F" w:rsidP="001F7B9F">
      <w:pPr>
        <w:pStyle w:val="c18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  <w:t>Ι.Введение</w:t>
      </w:r>
      <w:proofErr w:type="spellEnd"/>
    </w:p>
    <w:p w:rsidR="001F7B9F" w:rsidRDefault="001F7B9F" w:rsidP="001F7B9F">
      <w:pPr>
        <w:pStyle w:val="c18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  <w:t>Актуальность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> темы исследования определяется прежде всего недостатком милосердия в жизни современного человека, о чем с уверенностью говорят многие исследователи.</w:t>
      </w:r>
    </w:p>
    <w:p w:rsidR="001F7B9F" w:rsidRDefault="001F7B9F" w:rsidP="001F7B9F">
      <w:pPr>
        <w:pStyle w:val="c18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Объект исследования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 - общины сестёр милосердия в России и развитие сестринского дела в </w:t>
      </w:r>
      <w:proofErr w:type="spellStart"/>
      <w:r>
        <w:rPr>
          <w:rStyle w:val="c4"/>
          <w:color w:val="000000"/>
          <w:sz w:val="28"/>
          <w:szCs w:val="28"/>
          <w:bdr w:val="none" w:sz="0" w:space="0" w:color="auto" w:frame="1"/>
        </w:rPr>
        <w:t>г.Пугачёве</w:t>
      </w:r>
      <w:proofErr w:type="spellEnd"/>
    </w:p>
    <w:p w:rsidR="001F7B9F" w:rsidRDefault="001F7B9F" w:rsidP="001F7B9F">
      <w:pPr>
        <w:pStyle w:val="c18"/>
        <w:spacing w:before="0" w:beforeAutospacing="0" w:after="0" w:afterAutospacing="0" w:line="330" w:lineRule="atLeast"/>
        <w:ind w:firstLine="4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Предмет исследования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> - социокультурные аспекты деятельности сестер милосердия в России.</w:t>
      </w:r>
    </w:p>
    <w:p w:rsidR="00B91A68" w:rsidRDefault="00B91A68" w:rsidP="001F7B9F">
      <w:pPr>
        <w:pStyle w:val="c9"/>
        <w:spacing w:before="0" w:beforeAutospacing="0" w:after="0" w:afterAutospacing="0" w:line="330" w:lineRule="atLeast"/>
        <w:jc w:val="both"/>
        <w:textAlignment w:val="baseline"/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F7B9F" w:rsidRDefault="001F7B9F" w:rsidP="001F7B9F">
      <w:pPr>
        <w:pStyle w:val="c9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  <w:t>Основная часть. Сёстры милосердия.</w:t>
      </w:r>
    </w:p>
    <w:p w:rsidR="001F7B9F" w:rsidRDefault="001F7B9F" w:rsidP="001F7B9F">
      <w:pPr>
        <w:pStyle w:val="c9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Движение сестёр милосердия в России (Юлия Петровна </w:t>
      </w:r>
      <w:proofErr w:type="spellStart"/>
      <w:r>
        <w:rPr>
          <w:rStyle w:val="c4"/>
          <w:color w:val="000000"/>
          <w:sz w:val="28"/>
          <w:szCs w:val="28"/>
          <w:bdr w:val="none" w:sz="0" w:space="0" w:color="auto" w:frame="1"/>
        </w:rPr>
        <w:t>Вревская</w:t>
      </w:r>
      <w:proofErr w:type="spellEnd"/>
      <w:r>
        <w:rPr>
          <w:rStyle w:val="c4"/>
          <w:color w:val="000000"/>
          <w:sz w:val="28"/>
          <w:szCs w:val="28"/>
          <w:bdr w:val="none" w:sz="0" w:space="0" w:color="auto" w:frame="1"/>
        </w:rPr>
        <w:t>, императрица. Александра Федоровна, княгиня Ольга Александровна)</w:t>
      </w:r>
    </w:p>
    <w:p w:rsidR="00B44B95" w:rsidRDefault="00B44B95" w:rsidP="001F7B9F">
      <w:pPr>
        <w:pStyle w:val="c18"/>
        <w:spacing w:before="0" w:beforeAutospacing="0" w:after="0" w:afterAutospacing="0"/>
        <w:jc w:val="both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F7B9F" w:rsidRDefault="001F7B9F" w:rsidP="001F7B9F">
      <w:pPr>
        <w:pStyle w:val="c18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Медицина Николаевского уезда.</w:t>
      </w:r>
    </w:p>
    <w:p w:rsidR="001F7B9F" w:rsidRDefault="001F7B9F" w:rsidP="001F7B9F">
      <w:pPr>
        <w:pStyle w:val="c9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>1867 год. Самарская губерния существов</w:t>
      </w:r>
      <w:r w:rsidR="000C6549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ала уже 15 лет. Центром её была 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>Самара. Но, к сожалению, указ о возникновении ещё одной Российской губернии не отразился положительно на медицинском обслуживании населения. По-прежнему в основном были частные больницы,</w:t>
      </w:r>
      <w:r w:rsidR="000C6549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>частнопрактикующие врачи, частные аптеки, которые не могли обслуживать всё население. Особо остро стоял вопрос о медицинских кадрах, так как смертность в</w:t>
      </w:r>
      <w:r w:rsidR="000C6549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>губернии, как и в России в целом, была очень высокой.</w:t>
      </w:r>
      <w:r w:rsidR="000C6549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>При этом ужа сама младенческая смертность: из тысячи новорожденных 47 не доживали до года. В самарском государственном архиве сохранилась Памятная книжка Самарской губернии 1892-1902 годов, из которой мы узнали, что в Николаевском уезде существовала больница «Приказа общественного призрения» – единственная на весь уезд.</w:t>
      </w:r>
    </w:p>
    <w:p w:rsidR="00B44B95" w:rsidRDefault="00B44B95" w:rsidP="001F7B9F">
      <w:pPr>
        <w:pStyle w:val="c0"/>
        <w:spacing w:before="0" w:beforeAutospacing="0" w:after="0" w:afterAutospacing="0"/>
        <w:jc w:val="both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4B95" w:rsidRDefault="00B44B95" w:rsidP="001F7B9F">
      <w:pPr>
        <w:pStyle w:val="c0"/>
        <w:spacing w:before="0" w:beforeAutospacing="0" w:after="0" w:afterAutospacing="0"/>
        <w:jc w:val="both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55FF9" w:rsidRDefault="00E55FF9" w:rsidP="001F7B9F">
      <w:pPr>
        <w:pStyle w:val="c0"/>
        <w:spacing w:before="0" w:beforeAutospacing="0" w:after="0" w:afterAutospacing="0"/>
        <w:jc w:val="both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55FF9" w:rsidRDefault="00E55FF9" w:rsidP="001F7B9F">
      <w:pPr>
        <w:pStyle w:val="c0"/>
        <w:spacing w:before="0" w:beforeAutospacing="0" w:after="0" w:afterAutospacing="0"/>
        <w:jc w:val="both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1F7B9F" w:rsidRDefault="001F7B9F" w:rsidP="001F7B9F">
      <w:pPr>
        <w:pStyle w:val="c0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Сестринское дело в г.</w:t>
      </w:r>
      <w:r w:rsidR="000C6549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Пугачёве</w:t>
      </w:r>
    </w:p>
    <w:p w:rsidR="001F7B9F" w:rsidRDefault="001F7B9F" w:rsidP="001F7B9F">
      <w:pPr>
        <w:pStyle w:val="c0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bdr w:val="none" w:sz="0" w:space="0" w:color="auto" w:frame="1"/>
        </w:rPr>
        <w:t>В г.</w:t>
      </w:r>
      <w:r w:rsidR="000C6549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Пугачёве в 193</w:t>
      </w:r>
      <w:r w:rsidR="000C6549">
        <w:rPr>
          <w:rStyle w:val="c6"/>
          <w:color w:val="000000"/>
          <w:sz w:val="28"/>
          <w:szCs w:val="28"/>
          <w:bdr w:val="none" w:sz="0" w:space="0" w:color="auto" w:frame="1"/>
        </w:rPr>
        <w:t>0 году при городской больнице (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сегодняшнее отделение хирургии) в связи с острой нехваткой медицинских работников</w:t>
      </w: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была набрана группа медицинских сестёр в количестве 32 человек, занимавшихся по ускоре</w:t>
      </w:r>
      <w:r w:rsidR="000C6549">
        <w:rPr>
          <w:rStyle w:val="c6"/>
          <w:color w:val="000000"/>
          <w:sz w:val="28"/>
          <w:szCs w:val="28"/>
          <w:bdr w:val="none" w:sz="0" w:space="0" w:color="auto" w:frame="1"/>
        </w:rPr>
        <w:t xml:space="preserve">нной программе. В нашем городе 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решением Пугачёвского райисполкома от 21 октября 1935</w:t>
      </w:r>
      <w:r w:rsidR="000C6549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года была открыта акушерско-сестринская школа для подготовки медицинских работников средней квалификации: акушерок, медсестёр. В 1935 году было набрано 44 человека, из них акушерское отделение</w:t>
      </w:r>
      <w:r w:rsidR="000C6549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- 28, медицинских сестёр</w:t>
      </w:r>
      <w:r w:rsidR="000C6549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- 16. По сохранившемуся расписанию 1946 года мы восстановили списочный состав преподавателей.</w:t>
      </w:r>
    </w:p>
    <w:p w:rsidR="001F7B9F" w:rsidRDefault="001F7B9F" w:rsidP="001F7B9F">
      <w:pPr>
        <w:pStyle w:val="c0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bdr w:val="none" w:sz="0" w:space="0" w:color="auto" w:frame="1"/>
        </w:rPr>
        <w:t>На сестринское отделение в 1939 году было набрано</w:t>
      </w:r>
      <w:r w:rsidR="000C6549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27 человек, в 1940</w:t>
      </w:r>
      <w:r w:rsidR="000C6549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-</w:t>
      </w:r>
      <w:r w:rsidR="000C6549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23, в 1941</w:t>
      </w:r>
      <w:r w:rsidR="000C6549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- 33, 1942</w:t>
      </w:r>
      <w:r w:rsidR="000C6549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-</w:t>
      </w:r>
      <w:r w:rsidR="000C6549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>37.</w:t>
      </w:r>
    </w:p>
    <w:p w:rsidR="00B44B95" w:rsidRDefault="00B44B95" w:rsidP="001F7B9F">
      <w:pPr>
        <w:pStyle w:val="c0"/>
        <w:spacing w:before="0" w:beforeAutospacing="0" w:after="0" w:afterAutospacing="0"/>
        <w:jc w:val="both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F7B9F" w:rsidRDefault="001F7B9F" w:rsidP="001F7B9F">
      <w:pPr>
        <w:pStyle w:val="c0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Сёстры милосердия в лицах</w:t>
      </w:r>
    </w:p>
    <w:p w:rsidR="000C6549" w:rsidRDefault="000C6549" w:rsidP="001F7B9F">
      <w:pPr>
        <w:pStyle w:val="c18"/>
        <w:spacing w:before="0" w:beforeAutospacing="0" w:after="0" w:afterAutospacing="0"/>
        <w:jc w:val="both"/>
        <w:textAlignment w:val="baseline"/>
        <w:rPr>
          <w:rStyle w:val="c7"/>
          <w:rFonts w:ascii="inherit" w:hAnsi="inherit" w:cs="Calibri"/>
          <w:color w:val="000000"/>
          <w:sz w:val="28"/>
          <w:szCs w:val="28"/>
          <w:bdr w:val="none" w:sz="0" w:space="0" w:color="auto" w:frame="1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Сахнова Мария </w:t>
      </w:r>
      <w:r w:rsidR="001F7B9F">
        <w:rPr>
          <w:rStyle w:val="c4"/>
          <w:color w:val="000000"/>
          <w:sz w:val="28"/>
          <w:szCs w:val="28"/>
          <w:bdr w:val="none" w:sz="0" w:space="0" w:color="auto" w:frame="1"/>
        </w:rPr>
        <w:t>Степановна бабушка по мужу нашего завуча по воспитательной работе Сахновой Светланы Анатольевны. Сахнова Мария Степановна закончила сестринско-акушерскую школу в 1945 году.</w:t>
      </w:r>
      <w:r w:rsidR="001F7B9F">
        <w:rPr>
          <w:rStyle w:val="c7"/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:rsidR="000C6549" w:rsidRDefault="000C6549" w:rsidP="001F7B9F">
      <w:pPr>
        <w:pStyle w:val="c18"/>
        <w:spacing w:before="0" w:beforeAutospacing="0" w:after="0" w:afterAutospacing="0"/>
        <w:jc w:val="both"/>
        <w:textAlignment w:val="baseline"/>
        <w:rPr>
          <w:rStyle w:val="c7"/>
          <w:rFonts w:ascii="inherit" w:hAnsi="inherit" w:cs="Calibri"/>
          <w:color w:val="000000"/>
          <w:sz w:val="28"/>
          <w:szCs w:val="28"/>
          <w:bdr w:val="none" w:sz="0" w:space="0" w:color="auto" w:frame="1"/>
        </w:rPr>
      </w:pPr>
    </w:p>
    <w:p w:rsidR="000C6549" w:rsidRDefault="000C6549" w:rsidP="001F7B9F">
      <w:pPr>
        <w:pStyle w:val="c18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Вальтер Юлия </w:t>
      </w:r>
      <w:proofErr w:type="spellStart"/>
      <w:r>
        <w:rPr>
          <w:rStyle w:val="c4"/>
          <w:color w:val="000000"/>
          <w:sz w:val="28"/>
          <w:szCs w:val="28"/>
          <w:bdr w:val="none" w:sz="0" w:space="0" w:color="auto" w:frame="1"/>
        </w:rPr>
        <w:t>Францовна</w:t>
      </w:r>
      <w:proofErr w:type="spellEnd"/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1F7B9F">
        <w:rPr>
          <w:rStyle w:val="c4"/>
          <w:color w:val="000000"/>
          <w:sz w:val="28"/>
          <w:szCs w:val="28"/>
          <w:bdr w:val="none" w:sz="0" w:space="0" w:color="auto" w:frame="1"/>
        </w:rPr>
        <w:t>закончила сестринскую школу в 1937 году. В 1939 году была репрессирована. По поисковой системе в сети Интернет на сайте http://www.familyspace.ru/sector/ мы узнали, что родственники проживают во Франции.  </w:t>
      </w:r>
    </w:p>
    <w:p w:rsidR="000C6549" w:rsidRDefault="000C6549" w:rsidP="001F7B9F">
      <w:pPr>
        <w:pStyle w:val="c18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0C6549" w:rsidRDefault="001F7B9F" w:rsidP="000C6549">
      <w:pPr>
        <w:pStyle w:val="c18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>Янина Елизавета Ильинична.</w:t>
      </w:r>
      <w:r w:rsidR="000C6549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>Родилась в селе Большая Таволожка, Пугачевского района, Саратовской области.</w:t>
      </w:r>
      <w:r w:rsidR="000C6549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>В 1939 году окончила акушерско-медицинскую школу в городе Пугачеве.</w:t>
      </w:r>
    </w:p>
    <w:p w:rsidR="001F7B9F" w:rsidRPr="000C6549" w:rsidRDefault="001F7B9F" w:rsidP="000C6549">
      <w:pPr>
        <w:pStyle w:val="c1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Гвардии старший лейтенант медицинской службы запаса Мария Васильевна </w:t>
      </w:r>
      <w:proofErr w:type="spellStart"/>
      <w:r>
        <w:rPr>
          <w:rStyle w:val="c4"/>
          <w:color w:val="000000"/>
          <w:sz w:val="28"/>
          <w:szCs w:val="28"/>
          <w:bdr w:val="none" w:sz="0" w:space="0" w:color="auto" w:frame="1"/>
        </w:rPr>
        <w:t>Гламазда</w:t>
      </w:r>
      <w:proofErr w:type="spellEnd"/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родилась в 1919 году в городе Пугачёве. После окончания неполной средней школы поступила в акушерско-сестринский техникум и окончила его в 1938 году. С 1938 по 1940 </w:t>
      </w:r>
      <w:proofErr w:type="spellStart"/>
      <w:r>
        <w:rPr>
          <w:rStyle w:val="c4"/>
          <w:color w:val="000000"/>
          <w:sz w:val="28"/>
          <w:szCs w:val="28"/>
          <w:bdr w:val="none" w:sz="0" w:space="0" w:color="auto" w:frame="1"/>
        </w:rPr>
        <w:t>г.г</w:t>
      </w:r>
      <w:proofErr w:type="spellEnd"/>
      <w:r>
        <w:rPr>
          <w:rStyle w:val="c4"/>
          <w:color w:val="000000"/>
          <w:sz w:val="28"/>
          <w:szCs w:val="28"/>
          <w:bdr w:val="none" w:sz="0" w:space="0" w:color="auto" w:frame="1"/>
        </w:rPr>
        <w:t>. работала в Немецком Поволжье в Ней-</w:t>
      </w:r>
      <w:proofErr w:type="spellStart"/>
      <w:r>
        <w:rPr>
          <w:rStyle w:val="c4"/>
          <w:color w:val="000000"/>
          <w:sz w:val="28"/>
          <w:szCs w:val="28"/>
          <w:bdr w:val="none" w:sz="0" w:space="0" w:color="auto" w:frame="1"/>
        </w:rPr>
        <w:t>Вальтерской</w:t>
      </w:r>
      <w:proofErr w:type="spellEnd"/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больнице.</w:t>
      </w:r>
    </w:p>
    <w:p w:rsidR="00B44B95" w:rsidRDefault="00B44B95" w:rsidP="001F7B9F">
      <w:pPr>
        <w:pStyle w:val="c13"/>
        <w:spacing w:before="0" w:beforeAutospacing="0" w:after="0" w:afterAutospacing="0" w:line="330" w:lineRule="atLeast"/>
        <w:jc w:val="both"/>
        <w:textAlignment w:val="baseline"/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44B95" w:rsidRDefault="001F7B9F" w:rsidP="00B44B95">
      <w:pPr>
        <w:pStyle w:val="c13"/>
        <w:spacing w:before="0" w:beforeAutospacing="0" w:after="0" w:afterAutospacing="0" w:line="330" w:lineRule="atLeast"/>
        <w:jc w:val="both"/>
        <w:textAlignment w:val="baseline"/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4"/>
          <w:b/>
          <w:bCs/>
          <w:color w:val="000000"/>
          <w:sz w:val="28"/>
          <w:szCs w:val="28"/>
          <w:bdr w:val="none" w:sz="0" w:space="0" w:color="auto" w:frame="1"/>
        </w:rPr>
        <w:t>Выводы</w:t>
      </w:r>
    </w:p>
    <w:p w:rsidR="00B44B95" w:rsidRPr="00B44B95" w:rsidRDefault="001F7B9F" w:rsidP="00B44B95">
      <w:pPr>
        <w:pStyle w:val="c13"/>
        <w:numPr>
          <w:ilvl w:val="0"/>
          <w:numId w:val="2"/>
        </w:numPr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6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Проанализированы основные особенности развития русской культуры XIX - начала XX веков и выявлены социокультурные предпосылки деятельности общин сестер милосердия и факторы,</w:t>
      </w:r>
      <w:r w:rsidR="00B44B95">
        <w:rPr>
          <w:rStyle w:val="c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bdr w:val="none" w:sz="0" w:space="0" w:color="auto" w:frame="1"/>
          <w:shd w:val="clear" w:color="auto" w:fill="FFFFFF"/>
        </w:rPr>
        <w:t>оказавшие существенное влияние на развитие института сестер милосердия.</w:t>
      </w:r>
    </w:p>
    <w:p w:rsidR="00B44B95" w:rsidRDefault="001F7B9F" w:rsidP="00B44B95">
      <w:pPr>
        <w:pStyle w:val="c13"/>
        <w:numPr>
          <w:ilvl w:val="0"/>
          <w:numId w:val="2"/>
        </w:numPr>
        <w:spacing w:before="0" w:beforeAutospacing="0" w:after="0" w:afterAutospacing="0" w:line="330" w:lineRule="atLeast"/>
        <w:jc w:val="both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4B95">
        <w:rPr>
          <w:rStyle w:val="c6"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Изучено развитие движения сестер милосердия в России в целом и развитие сестринского дела в г.</w:t>
      </w:r>
      <w:r w:rsidR="00B44B95">
        <w:rPr>
          <w:rStyle w:val="c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44B95">
        <w:rPr>
          <w:rStyle w:val="c6"/>
          <w:color w:val="000000"/>
          <w:sz w:val="28"/>
          <w:szCs w:val="28"/>
          <w:bdr w:val="none" w:sz="0" w:space="0" w:color="auto" w:frame="1"/>
          <w:shd w:val="clear" w:color="auto" w:fill="FFFFFF"/>
        </w:rPr>
        <w:t>Пугачёве, открыты новые имена, выявлены основные тенденции этого развития, в научный оборот введен ряд архивных источников и публикаций по данной теме, до этого не привлекавший внимание исследователей.</w:t>
      </w:r>
    </w:p>
    <w:p w:rsidR="001F7B9F" w:rsidRPr="00B44B95" w:rsidRDefault="001F7B9F" w:rsidP="00B44B95">
      <w:pPr>
        <w:pStyle w:val="c13"/>
        <w:numPr>
          <w:ilvl w:val="0"/>
          <w:numId w:val="2"/>
        </w:numPr>
        <w:spacing w:before="0" w:beforeAutospacing="0" w:after="0" w:afterAutospacing="0" w:line="330" w:lineRule="atLeast"/>
        <w:jc w:val="both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4B95">
        <w:rPr>
          <w:rStyle w:val="c6"/>
          <w:color w:val="000000"/>
          <w:sz w:val="28"/>
          <w:szCs w:val="28"/>
          <w:bdr w:val="none" w:sz="0" w:space="0" w:color="auto" w:frame="1"/>
        </w:rPr>
        <w:lastRenderedPageBreak/>
        <w:t>Результаты исследования имеют большое значение для повышения объективности знания о характере, степени и роли общин сестёр милосердия в культуре России и, тем самым,</w:t>
      </w:r>
      <w:r w:rsidRPr="00B44B95">
        <w:rPr>
          <w:rStyle w:val="c6"/>
          <w:rFonts w:ascii="Verdana" w:hAnsi="Verdana" w:cs="Calibri"/>
          <w:color w:val="000000"/>
          <w:sz w:val="27"/>
          <w:szCs w:val="27"/>
          <w:bdr w:val="none" w:sz="0" w:space="0" w:color="auto" w:frame="1"/>
        </w:rPr>
        <w:t> </w:t>
      </w:r>
      <w:r w:rsidRPr="00B44B95">
        <w:rPr>
          <w:rStyle w:val="c6"/>
          <w:color w:val="000000"/>
          <w:sz w:val="28"/>
          <w:szCs w:val="28"/>
          <w:bdr w:val="none" w:sz="0" w:space="0" w:color="auto" w:frame="1"/>
        </w:rPr>
        <w:t>существенны для понимания как истории русской культуры в целом, так и осмысления проблем милосердия в частности.</w:t>
      </w:r>
    </w:p>
    <w:p w:rsidR="001F7B9F" w:rsidRPr="00B44B95" w:rsidRDefault="001F7B9F" w:rsidP="00B44B95">
      <w:pPr>
        <w:pStyle w:val="c13"/>
        <w:numPr>
          <w:ilvl w:val="0"/>
          <w:numId w:val="2"/>
        </w:numPr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4B95">
        <w:rPr>
          <w:rStyle w:val="c6"/>
          <w:color w:val="000000"/>
          <w:sz w:val="28"/>
          <w:szCs w:val="28"/>
          <w:bdr w:val="none" w:sz="0" w:space="0" w:color="auto" w:frame="1"/>
        </w:rPr>
        <w:t>Практическая значимость исследования состоит в том, что полученные результаты могут быть использованы в курсах по и</w:t>
      </w:r>
      <w:r w:rsidR="00B44B95" w:rsidRPr="00B44B95">
        <w:rPr>
          <w:rStyle w:val="c6"/>
          <w:color w:val="000000"/>
          <w:sz w:val="28"/>
          <w:szCs w:val="28"/>
          <w:bdr w:val="none" w:sz="0" w:space="0" w:color="auto" w:frame="1"/>
        </w:rPr>
        <w:t xml:space="preserve">стории отечественной культуры, </w:t>
      </w:r>
      <w:r w:rsidRPr="00B44B95">
        <w:rPr>
          <w:rStyle w:val="c6"/>
          <w:color w:val="000000"/>
          <w:sz w:val="28"/>
          <w:szCs w:val="28"/>
          <w:bdr w:val="none" w:sz="0" w:space="0" w:color="auto" w:frame="1"/>
        </w:rPr>
        <w:t>краеведения, а также при разработке спецкурсов по истории российской благотворительности, женского образования и медицины. Они также могут быть использованы в экскурсионной и лекционной деятельности, проводимой музеями нашего города.</w:t>
      </w:r>
    </w:p>
    <w:p w:rsidR="001F7B9F" w:rsidRDefault="001F7B9F" w:rsidP="001F7B9F">
      <w:pPr>
        <w:pStyle w:val="c5"/>
        <w:spacing w:before="0" w:beforeAutospacing="0" w:after="0" w:afterAutospacing="0" w:line="330" w:lineRule="atLeas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</w:p>
    <w:p w:rsidR="001F7B9F" w:rsidRDefault="001F7B9F"/>
    <w:sectPr w:rsidR="001F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427A"/>
    <w:multiLevelType w:val="hybridMultilevel"/>
    <w:tmpl w:val="3BA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C7D36"/>
    <w:multiLevelType w:val="hybridMultilevel"/>
    <w:tmpl w:val="EC36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6B"/>
    <w:rsid w:val="000C6549"/>
    <w:rsid w:val="001F7B9F"/>
    <w:rsid w:val="003E4D01"/>
    <w:rsid w:val="00423CB6"/>
    <w:rsid w:val="0081766B"/>
    <w:rsid w:val="00B44B95"/>
    <w:rsid w:val="00B91A68"/>
    <w:rsid w:val="00BD403F"/>
    <w:rsid w:val="00E5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EE1D"/>
  <w15:chartTrackingRefBased/>
  <w15:docId w15:val="{60F6F5F9-EA88-49EE-9E58-AB0A6D62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7B9F"/>
  </w:style>
  <w:style w:type="character" w:customStyle="1" w:styleId="c14">
    <w:name w:val="c14"/>
    <w:basedOn w:val="a0"/>
    <w:rsid w:val="001F7B9F"/>
  </w:style>
  <w:style w:type="paragraph" w:customStyle="1" w:styleId="c18">
    <w:name w:val="c18"/>
    <w:basedOn w:val="a"/>
    <w:rsid w:val="001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7B9F"/>
  </w:style>
  <w:style w:type="paragraph" w:customStyle="1" w:styleId="c9">
    <w:name w:val="c9"/>
    <w:basedOn w:val="a"/>
    <w:rsid w:val="001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7B9F"/>
  </w:style>
  <w:style w:type="character" w:customStyle="1" w:styleId="c7">
    <w:name w:val="c7"/>
    <w:basedOn w:val="a0"/>
    <w:rsid w:val="001F7B9F"/>
  </w:style>
  <w:style w:type="paragraph" w:customStyle="1" w:styleId="c13">
    <w:name w:val="c13"/>
    <w:basedOn w:val="a"/>
    <w:rsid w:val="001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C6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ap/library/literaturnoe-tvorchestvo/2016/12/30/tema-poka-gorit-svecha-istoriya-vozniknoveniya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2024-04-07T10:11:00Z</dcterms:created>
  <dcterms:modified xsi:type="dcterms:W3CDTF">2024-04-07T10:22:00Z</dcterms:modified>
</cp:coreProperties>
</file>