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Информация</w:t>
      </w:r>
      <w:r>
        <w:rPr>
          <w:spacing w:val="50"/>
          <w:w w:val="95"/>
        </w:rPr>
        <w:t> </w:t>
      </w:r>
      <w:r>
        <w:rPr>
          <w:w w:val="95"/>
        </w:rPr>
        <w:t>из</w:t>
      </w:r>
      <w:r>
        <w:rPr>
          <w:spacing w:val="49"/>
          <w:w w:val="95"/>
        </w:rPr>
        <w:t> </w:t>
      </w:r>
      <w:r>
        <w:rPr>
          <w:w w:val="95"/>
        </w:rPr>
        <w:t>документов,</w:t>
      </w:r>
      <w:r>
        <w:rPr>
          <w:spacing w:val="49"/>
          <w:w w:val="95"/>
        </w:rPr>
        <w:t> </w:t>
      </w:r>
      <w:r>
        <w:rPr>
          <w:w w:val="95"/>
        </w:rPr>
        <w:t>уточняющих</w:t>
      </w:r>
      <w:r>
        <w:rPr>
          <w:spacing w:val="50"/>
          <w:w w:val="95"/>
        </w:rPr>
        <w:t> </w:t>
      </w:r>
      <w:r>
        <w:rPr>
          <w:w w:val="95"/>
        </w:rPr>
        <w:t>потери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400"/>
      </w:pPr>
      <w:r>
        <w:rPr>
          <w:color w:val="7F7F7F"/>
        </w:rPr>
        <w:t>60999631</w:t>
      </w: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7392"/>
      </w:tblGrid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Тюленев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Степан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Александрович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Дата</w:t>
            </w:r>
            <w:r>
              <w:rPr>
                <w:b/>
                <w:spacing w:val="3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рождения/Возраст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    </w:t>
            </w:r>
            <w:r>
              <w:rPr>
                <w:b/>
                <w:w w:val="105"/>
                <w:sz w:val="24"/>
              </w:rPr>
              <w:t>.</w:t>
            </w:r>
            <w:r>
              <w:rPr>
                <w:b/>
                <w:w w:val="105"/>
                <w:sz w:val="24"/>
                <w:u w:val="single"/>
              </w:rPr>
              <w:t> </w:t>
            </w:r>
            <w:r>
              <w:rPr>
                <w:b/>
                <w:spacing w:val="37"/>
                <w:w w:val="105"/>
                <w:sz w:val="24"/>
                <w:u w:val="single"/>
              </w:rPr>
              <w:t> </w:t>
            </w:r>
            <w:r>
              <w:rPr>
                <w:b/>
                <w:w w:val="105"/>
                <w:sz w:val="24"/>
              </w:rPr>
              <w:t>.1906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</w:t>
            </w:r>
            <w:r>
              <w:rPr>
                <w:b/>
                <w:spacing w:val="2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рождения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Новосибирская</w:t>
            </w:r>
            <w:r>
              <w:rPr>
                <w:b/>
                <w:spacing w:val="2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обл.,</w:t>
            </w:r>
            <w:r>
              <w:rPr>
                <w:b/>
                <w:spacing w:val="2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Куйбышевский</w:t>
            </w:r>
            <w:r>
              <w:rPr>
                <w:b/>
                <w:spacing w:val="2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р-н</w:t>
            </w:r>
          </w:p>
        </w:tc>
      </w:tr>
      <w:tr>
        <w:trPr>
          <w:trHeight w:val="550" w:hRule="atLeast"/>
        </w:trPr>
        <w:tc>
          <w:tcPr>
            <w:tcW w:w="4928" w:type="dxa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место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призыва</w:t>
            </w:r>
          </w:p>
        </w:tc>
        <w:tc>
          <w:tcPr>
            <w:tcW w:w="7392" w:type="dxa"/>
          </w:tcPr>
          <w:p>
            <w:pPr>
              <w:pStyle w:val="TableParagraph"/>
              <w:spacing w:line="240" w:lineRule="exact" w:before="50"/>
              <w:ind w:left="140" w:right="15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30.06.1941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Куйбышевский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РВК,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Новосибирская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обл.,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Куйбышевский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р-н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Воинское</w:t>
            </w:r>
            <w:r>
              <w:rPr>
                <w:b/>
                <w:spacing w:val="1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звание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красноармеец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Причина</w:t>
            </w:r>
            <w:r>
              <w:rPr>
                <w:b/>
                <w:spacing w:val="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выбытия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пропал</w:t>
            </w:r>
            <w:r>
              <w:rPr>
                <w:b/>
                <w:spacing w:val="1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без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вести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Дата</w:t>
            </w:r>
            <w:r>
              <w:rPr>
                <w:b/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выбытия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    </w:t>
            </w:r>
            <w:r>
              <w:rPr>
                <w:b/>
                <w:sz w:val="24"/>
              </w:rPr>
              <w:t>.11.1941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Название</w:t>
            </w:r>
            <w:r>
              <w:rPr>
                <w:b/>
                <w:spacing w:val="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ЦАМО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Номер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фонда</w:t>
            </w:r>
            <w:r>
              <w:rPr>
                <w:b/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Номер</w:t>
            </w:r>
            <w:r>
              <w:rPr>
                <w:b/>
                <w:spacing w:val="9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описи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9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977520</w:t>
            </w:r>
          </w:p>
        </w:tc>
      </w:tr>
      <w:tr>
        <w:trPr>
          <w:trHeight w:val="310" w:hRule="atLeast"/>
        </w:trPr>
        <w:tc>
          <w:tcPr>
            <w:tcW w:w="492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Номер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дела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источника</w:t>
            </w:r>
            <w:r>
              <w:rPr>
                <w:b/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информации</w:t>
            </w:r>
          </w:p>
        </w:tc>
        <w:tc>
          <w:tcPr>
            <w:tcW w:w="7392" w:type="dxa"/>
          </w:tcPr>
          <w:p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311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266" w:footer="534" w:top="880" w:bottom="720" w:left="1900" w:right="1900"/>
          <w:pgNumType w:start="1"/>
        </w:sect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8076510" cy="49691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6510" cy="496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16840" w:h="11900" w:orient="landscape"/>
      <w:pgMar w:header="266" w:footer="534" w:top="880" w:bottom="720" w:left="1900" w:right="1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1pt;margin-top:557.306641pt;width:260.25pt;height:15.4pt;mso-position-horizontal-relative:page;mso-position-vertical-relative:page;z-index:-15791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  <w:w w:val="95"/>
                  </w:rPr>
                  <w:t>https://obd-memorial.ru/html/info.htm?id=60999631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669998pt;margin-top:12.306641pt;width:488.6pt;height:15.4pt;mso-position-horizontal-relative:page;mso-position-vertical-relative:page;z-index:-15792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7F7F7F"/>
                    <w:w w:val="95"/>
                  </w:rPr>
                  <w:t>Обобщенный</w:t>
                </w:r>
                <w:r>
                  <w:rPr>
                    <w:color w:val="7F7F7F"/>
                    <w:spacing w:val="28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компьютерный</w:t>
                </w:r>
                <w:r>
                  <w:rPr>
                    <w:color w:val="7F7F7F"/>
                    <w:spacing w:val="29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банк</w:t>
                </w:r>
                <w:r>
                  <w:rPr>
                    <w:color w:val="7F7F7F"/>
                    <w:spacing w:val="30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данных</w:t>
                </w:r>
                <w:r>
                  <w:rPr>
                    <w:color w:val="7F7F7F"/>
                    <w:spacing w:val="28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Министерства</w:t>
                </w:r>
                <w:r>
                  <w:rPr>
                    <w:color w:val="7F7F7F"/>
                    <w:spacing w:val="29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обороны</w:t>
                </w:r>
                <w:r>
                  <w:rPr>
                    <w:color w:val="7F7F7F"/>
                    <w:spacing w:val="30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РФ</w:t>
                </w:r>
                <w:r>
                  <w:rPr>
                    <w:color w:val="7F7F7F"/>
                    <w:spacing w:val="28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(ОБД</w:t>
                </w:r>
                <w:r>
                  <w:rPr>
                    <w:color w:val="7F7F7F"/>
                    <w:spacing w:val="30"/>
                    <w:w w:val="95"/>
                  </w:rPr>
                  <w:t> </w:t>
                </w:r>
                <w:r>
                  <w:rPr>
                    <w:color w:val="7F7F7F"/>
                    <w:w w:val="95"/>
                  </w:rPr>
                  <w:t>"Мемориал")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251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 w:line="255" w:lineRule="exact"/>
      <w:ind w:left="4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 Corporation</dc:creator>
  <cp:keywords>Elar,Memorial</cp:keywords>
  <dc:subject>Memorial Project</dc:subject>
  <dc:title>Elar Corporation</dc:title>
  <dcterms:created xsi:type="dcterms:W3CDTF">2024-04-24T02:03:20Z</dcterms:created>
  <dcterms:modified xsi:type="dcterms:W3CDTF">2024-04-24T02:03:20Z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Elar Corporation</vt:lpwstr>
  </property>
  <property fmtid="{D5CDD505-2E9C-101B-9397-08002B2CF9AE}" pid="4" name="LastSaved">
    <vt:filetime>2024-04-24T00:00:00Z</vt:filetime>
  </property>
</Properties>
</file>